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6BD2" w14:textId="77777777" w:rsidR="00C80A25" w:rsidRDefault="00D61036">
      <w:pPr>
        <w:pStyle w:val="Textoindependiente"/>
        <w:ind w:left="2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DCEE62" wp14:editId="6AB1F88B">
            <wp:extent cx="3166905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6905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11421" w14:textId="77777777" w:rsidR="00C80A25" w:rsidRDefault="00C80A25">
      <w:pPr>
        <w:pStyle w:val="Textoindependiente"/>
        <w:rPr>
          <w:rFonts w:ascii="Times New Roman"/>
          <w:sz w:val="16"/>
        </w:rPr>
      </w:pPr>
    </w:p>
    <w:p w14:paraId="545E22B5" w14:textId="77777777" w:rsidR="00C80A25" w:rsidRDefault="00C80A25">
      <w:pPr>
        <w:pStyle w:val="Textoindependiente"/>
        <w:spacing w:before="92"/>
        <w:rPr>
          <w:rFonts w:ascii="Times New Roman"/>
          <w:sz w:val="16"/>
        </w:rPr>
      </w:pPr>
    </w:p>
    <w:p w14:paraId="3A66692C" w14:textId="77777777" w:rsidR="00C80A25" w:rsidRDefault="00D61036">
      <w:pPr>
        <w:ind w:left="3094" w:right="3303" w:firstLine="12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</w:t>
      </w:r>
      <w:r>
        <w:rPr>
          <w:rFonts w:ascii="Arial MT" w:hAnsi="Arial MT"/>
          <w:spacing w:val="-3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de</w:t>
      </w:r>
      <w:r>
        <w:rPr>
          <w:rFonts w:ascii="Arial MT" w:hAnsi="Arial MT"/>
          <w:spacing w:val="-2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la</w:t>
      </w:r>
      <w:r>
        <w:rPr>
          <w:rFonts w:ascii="Arial MT" w:hAnsi="Arial MT"/>
          <w:spacing w:val="-2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Igualdad</w:t>
      </w:r>
      <w:r>
        <w:rPr>
          <w:rFonts w:ascii="Arial MT" w:hAnsi="Arial MT"/>
          <w:spacing w:val="-2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de</w:t>
      </w:r>
      <w:r>
        <w:rPr>
          <w:rFonts w:ascii="Arial MT" w:hAnsi="Arial MT"/>
          <w:spacing w:val="-3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Oportunidades</w:t>
      </w:r>
      <w:r>
        <w:rPr>
          <w:rFonts w:ascii="Arial MT" w:hAnsi="Arial MT"/>
          <w:spacing w:val="-2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para</w:t>
      </w:r>
      <w:r>
        <w:rPr>
          <w:rFonts w:ascii="Arial MT" w:hAnsi="Arial MT"/>
          <w:spacing w:val="-2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mujeres</w:t>
      </w:r>
      <w:r>
        <w:rPr>
          <w:rFonts w:ascii="Arial MT" w:hAnsi="Arial MT"/>
          <w:spacing w:val="-1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y</w:t>
      </w:r>
      <w:r>
        <w:rPr>
          <w:rFonts w:ascii="Arial MT" w:hAnsi="Arial MT"/>
          <w:spacing w:val="-2"/>
          <w:w w:val="80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“Año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de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la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recuperación</w:t>
      </w:r>
      <w:r>
        <w:rPr>
          <w:rFonts w:ascii="Arial MT" w:hAnsi="Arial MT"/>
          <w:spacing w:val="2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y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consolidación</w:t>
      </w:r>
      <w:r>
        <w:rPr>
          <w:rFonts w:ascii="Arial MT" w:hAnsi="Arial MT"/>
          <w:spacing w:val="6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de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la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w w:val="80"/>
          <w:sz w:val="16"/>
        </w:rPr>
        <w:t>economía</w:t>
      </w:r>
      <w:r>
        <w:rPr>
          <w:rFonts w:ascii="Arial MT" w:hAnsi="Arial MT"/>
          <w:spacing w:val="4"/>
          <w:sz w:val="16"/>
        </w:rPr>
        <w:t xml:space="preserve"> </w:t>
      </w:r>
      <w:r>
        <w:rPr>
          <w:rFonts w:ascii="Arial MT" w:hAnsi="Arial MT"/>
          <w:spacing w:val="-2"/>
          <w:w w:val="80"/>
          <w:sz w:val="16"/>
        </w:rPr>
        <w:t>peruana</w:t>
      </w:r>
    </w:p>
    <w:p w14:paraId="05DD9AA6" w14:textId="77777777" w:rsidR="00C80A25" w:rsidRDefault="00C80A25">
      <w:pPr>
        <w:pStyle w:val="Textoindependiente"/>
        <w:rPr>
          <w:rFonts w:ascii="Arial MT"/>
          <w:sz w:val="16"/>
        </w:rPr>
      </w:pPr>
    </w:p>
    <w:p w14:paraId="279DD7F8" w14:textId="77777777" w:rsidR="00C80A25" w:rsidRDefault="00C80A25">
      <w:pPr>
        <w:pStyle w:val="Textoindependiente"/>
        <w:spacing w:before="105"/>
        <w:rPr>
          <w:rFonts w:ascii="Arial MT"/>
          <w:sz w:val="16"/>
        </w:rPr>
      </w:pPr>
    </w:p>
    <w:p w14:paraId="6D73000F" w14:textId="301A6AF9" w:rsidR="00C80A25" w:rsidRDefault="00D61036">
      <w:pPr>
        <w:spacing w:line="388" w:lineRule="auto"/>
        <w:ind w:left="2582" w:right="2825" w:firstLine="1041"/>
        <w:rPr>
          <w:b/>
          <w:sz w:val="24"/>
        </w:rPr>
      </w:pPr>
      <w:r>
        <w:rPr>
          <w:b/>
          <w:sz w:val="24"/>
        </w:rPr>
        <w:t>PROCESO DE CONVOCATORIA PRÁCTICAS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PROFESIONALES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N°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0</w:t>
      </w:r>
      <w:r w:rsidR="00B2280E">
        <w:rPr>
          <w:b/>
          <w:sz w:val="24"/>
        </w:rPr>
        <w:t>10</w:t>
      </w:r>
      <w:r>
        <w:rPr>
          <w:b/>
          <w:sz w:val="24"/>
        </w:rPr>
        <w:t>-2025-CONADIS</w:t>
      </w:r>
    </w:p>
    <w:p w14:paraId="6FD63DC7" w14:textId="77777777" w:rsidR="00C80A25" w:rsidRDefault="00C80A25">
      <w:pPr>
        <w:pStyle w:val="Textoindependiente"/>
        <w:spacing w:before="4"/>
        <w:rPr>
          <w:b/>
          <w:sz w:val="24"/>
        </w:rPr>
      </w:pPr>
    </w:p>
    <w:p w14:paraId="090CDEBA" w14:textId="77777777" w:rsidR="00C80A25" w:rsidRDefault="00D61036">
      <w:pPr>
        <w:tabs>
          <w:tab w:val="left" w:pos="3369"/>
        </w:tabs>
        <w:ind w:left="393"/>
        <w:rPr>
          <w:b/>
          <w:sz w:val="24"/>
        </w:rPr>
      </w:pPr>
      <w:r>
        <w:rPr>
          <w:b/>
          <w:sz w:val="24"/>
        </w:rPr>
        <w:t>Convocatoria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CAS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de:</w:t>
      </w:r>
      <w:r>
        <w:rPr>
          <w:b/>
          <w:sz w:val="24"/>
        </w:rPr>
        <w:tab/>
        <w:t>PRACTICANTE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PROFESIONAL</w:t>
      </w:r>
    </w:p>
    <w:p w14:paraId="4DC93A8B" w14:textId="77777777" w:rsidR="00C80A25" w:rsidRDefault="00C80A25">
      <w:pPr>
        <w:pStyle w:val="Textoindependiente"/>
        <w:rPr>
          <w:b/>
          <w:sz w:val="24"/>
        </w:rPr>
      </w:pPr>
    </w:p>
    <w:p w14:paraId="3BD7D072" w14:textId="77777777" w:rsidR="00C80A25" w:rsidRDefault="00C80A25">
      <w:pPr>
        <w:pStyle w:val="Textoindependiente"/>
        <w:rPr>
          <w:b/>
          <w:sz w:val="24"/>
        </w:rPr>
      </w:pPr>
    </w:p>
    <w:p w14:paraId="6164791B" w14:textId="05DF283B" w:rsidR="00C80A25" w:rsidRDefault="00D61036" w:rsidP="00B2280E">
      <w:pPr>
        <w:tabs>
          <w:tab w:val="left" w:pos="3369"/>
        </w:tabs>
        <w:ind w:left="393"/>
        <w:jc w:val="both"/>
        <w:rPr>
          <w:b/>
          <w:sz w:val="24"/>
        </w:rPr>
      </w:pPr>
      <w:r>
        <w:rPr>
          <w:b/>
          <w:sz w:val="24"/>
        </w:rPr>
        <w:t>Área</w:t>
      </w:r>
      <w:r>
        <w:rPr>
          <w:b/>
          <w:spacing w:val="-2"/>
          <w:sz w:val="24"/>
        </w:rPr>
        <w:t xml:space="preserve"> Usuaria:</w:t>
      </w:r>
      <w:r>
        <w:rPr>
          <w:b/>
          <w:sz w:val="24"/>
        </w:rPr>
        <w:tab/>
      </w:r>
      <w:r w:rsidR="00B2280E">
        <w:rPr>
          <w:b/>
          <w:sz w:val="24"/>
        </w:rPr>
        <w:t>UNIDAD</w:t>
      </w:r>
      <w:r w:rsidR="00B2280E" w:rsidRPr="00B2280E">
        <w:rPr>
          <w:b/>
          <w:sz w:val="24"/>
        </w:rPr>
        <w:t xml:space="preserve"> FUNCIONAL DE ATENCIÓN AL CIUDADANO Y</w:t>
      </w:r>
    </w:p>
    <w:p w14:paraId="6686FCE3" w14:textId="77777777" w:rsidR="00C80A25" w:rsidRDefault="00D61036">
      <w:pPr>
        <w:ind w:left="3370"/>
        <w:rPr>
          <w:b/>
          <w:sz w:val="24"/>
        </w:rPr>
      </w:pPr>
      <w:r>
        <w:rPr>
          <w:b/>
          <w:sz w:val="24"/>
        </w:rPr>
        <w:t>GESTIÓN</w:t>
      </w:r>
      <w:r w:rsidRPr="00B2280E">
        <w:rPr>
          <w:b/>
          <w:sz w:val="24"/>
        </w:rPr>
        <w:t xml:space="preserve"> DOCUMENTAL</w:t>
      </w:r>
    </w:p>
    <w:p w14:paraId="63A088DF" w14:textId="77777777" w:rsidR="00C80A25" w:rsidRDefault="00C80A25">
      <w:pPr>
        <w:pStyle w:val="Textoindependiente"/>
        <w:spacing w:before="292"/>
        <w:rPr>
          <w:b/>
          <w:sz w:val="24"/>
        </w:rPr>
      </w:pPr>
    </w:p>
    <w:p w14:paraId="20AFCF3F" w14:textId="77777777" w:rsidR="00C80A25" w:rsidRDefault="00D61036">
      <w:pPr>
        <w:ind w:right="267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FINAL</w:t>
      </w:r>
    </w:p>
    <w:p w14:paraId="13AE5D82" w14:textId="77777777" w:rsidR="00C80A25" w:rsidRDefault="00C80A25">
      <w:pPr>
        <w:pStyle w:val="Textoindependiente"/>
        <w:rPr>
          <w:b/>
        </w:rPr>
      </w:pPr>
    </w:p>
    <w:p w14:paraId="234611DB" w14:textId="77777777" w:rsidR="00C80A25" w:rsidRDefault="00D61036">
      <w:pPr>
        <w:pStyle w:val="Textoindependiente"/>
        <w:ind w:left="429"/>
      </w:pP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 establecido en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bases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selección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consecuencia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del proceso, se obtuvo el siguiente resultado final:</w:t>
      </w:r>
    </w:p>
    <w:p w14:paraId="5227B8ED" w14:textId="77777777" w:rsidR="00C80A25" w:rsidRDefault="00C80A25">
      <w:pPr>
        <w:pStyle w:val="Textoindependiente"/>
        <w:spacing w:before="26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08"/>
        <w:gridCol w:w="1135"/>
        <w:gridCol w:w="1133"/>
        <w:gridCol w:w="710"/>
        <w:gridCol w:w="708"/>
        <w:gridCol w:w="710"/>
        <w:gridCol w:w="849"/>
        <w:gridCol w:w="1418"/>
      </w:tblGrid>
      <w:tr w:rsidR="00C80A25" w14:paraId="10820A32" w14:textId="77777777" w:rsidTr="00B2280E">
        <w:trPr>
          <w:trHeight w:val="993"/>
        </w:trPr>
        <w:tc>
          <w:tcPr>
            <w:tcW w:w="569" w:type="dxa"/>
            <w:shd w:val="clear" w:color="auto" w:fill="D9D9D9"/>
          </w:tcPr>
          <w:p w14:paraId="58EE490B" w14:textId="77777777" w:rsidR="00C80A25" w:rsidRDefault="00C80A25">
            <w:pPr>
              <w:pStyle w:val="TableParagraph"/>
              <w:jc w:val="left"/>
              <w:rPr>
                <w:sz w:val="14"/>
              </w:rPr>
            </w:pPr>
          </w:p>
          <w:p w14:paraId="487508E2" w14:textId="77777777" w:rsidR="00C80A25" w:rsidRDefault="00C80A25">
            <w:pPr>
              <w:pStyle w:val="TableParagraph"/>
              <w:spacing w:before="107"/>
              <w:jc w:val="left"/>
              <w:rPr>
                <w:sz w:val="14"/>
              </w:rPr>
            </w:pPr>
          </w:p>
          <w:p w14:paraId="4CE2906E" w14:textId="77777777" w:rsidR="00C80A25" w:rsidRDefault="00D61036">
            <w:pPr>
              <w:pStyle w:val="TableParagraph"/>
              <w:spacing w:before="1"/>
              <w:ind w:left="2" w:right="1"/>
              <w:rPr>
                <w:b/>
                <w:sz w:val="14"/>
              </w:rPr>
            </w:pPr>
            <w:proofErr w:type="spellStart"/>
            <w:r>
              <w:rPr>
                <w:b/>
                <w:spacing w:val="-5"/>
                <w:sz w:val="14"/>
              </w:rPr>
              <w:t>N°</w:t>
            </w:r>
            <w:proofErr w:type="spellEnd"/>
          </w:p>
        </w:tc>
        <w:tc>
          <w:tcPr>
            <w:tcW w:w="2408" w:type="dxa"/>
            <w:shd w:val="clear" w:color="auto" w:fill="D9D9D9"/>
          </w:tcPr>
          <w:p w14:paraId="2ACBACFF" w14:textId="77777777" w:rsidR="00C80A25" w:rsidRDefault="00C80A25">
            <w:pPr>
              <w:pStyle w:val="TableParagraph"/>
              <w:jc w:val="left"/>
              <w:rPr>
                <w:sz w:val="14"/>
              </w:rPr>
            </w:pPr>
          </w:p>
          <w:p w14:paraId="62B86EBA" w14:textId="77777777" w:rsidR="00C80A25" w:rsidRDefault="00C80A25">
            <w:pPr>
              <w:pStyle w:val="TableParagraph"/>
              <w:spacing w:before="107"/>
              <w:jc w:val="left"/>
              <w:rPr>
                <w:sz w:val="14"/>
              </w:rPr>
            </w:pPr>
          </w:p>
          <w:p w14:paraId="587CC955" w14:textId="77777777" w:rsidR="00C80A25" w:rsidRDefault="00D61036">
            <w:pPr>
              <w:pStyle w:val="TableParagraph"/>
              <w:spacing w:before="1"/>
              <w:ind w:left="51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APELLIDOS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NOMBRES</w:t>
            </w:r>
          </w:p>
        </w:tc>
        <w:tc>
          <w:tcPr>
            <w:tcW w:w="1135" w:type="dxa"/>
            <w:shd w:val="clear" w:color="auto" w:fill="D9D9D9"/>
          </w:tcPr>
          <w:p w14:paraId="4644B412" w14:textId="77777777" w:rsidR="00C80A25" w:rsidRDefault="00C80A25">
            <w:pPr>
              <w:pStyle w:val="TableParagraph"/>
              <w:spacing w:before="108"/>
              <w:jc w:val="left"/>
              <w:rPr>
                <w:sz w:val="14"/>
              </w:rPr>
            </w:pPr>
          </w:p>
          <w:p w14:paraId="54BCE97C" w14:textId="77777777" w:rsidR="00C80A25" w:rsidRDefault="00D61036">
            <w:pPr>
              <w:pStyle w:val="TableParagraph"/>
              <w:ind w:left="22"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PUNTAJE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EVAL.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HOJA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VIDA</w:t>
            </w:r>
          </w:p>
        </w:tc>
        <w:tc>
          <w:tcPr>
            <w:tcW w:w="1133" w:type="dxa"/>
            <w:shd w:val="clear" w:color="auto" w:fill="D9D9D9"/>
          </w:tcPr>
          <w:p w14:paraId="6E5616CE" w14:textId="77777777" w:rsidR="00C80A25" w:rsidRDefault="00C80A25">
            <w:pPr>
              <w:pStyle w:val="TableParagraph"/>
              <w:jc w:val="left"/>
              <w:rPr>
                <w:sz w:val="14"/>
              </w:rPr>
            </w:pPr>
          </w:p>
          <w:p w14:paraId="77B5D817" w14:textId="77777777" w:rsidR="00C80A25" w:rsidRDefault="00C80A25">
            <w:pPr>
              <w:pStyle w:val="TableParagraph"/>
              <w:spacing w:before="23"/>
              <w:jc w:val="left"/>
              <w:rPr>
                <w:sz w:val="14"/>
              </w:rPr>
            </w:pPr>
          </w:p>
          <w:p w14:paraId="162FE2EB" w14:textId="77777777" w:rsidR="00C80A25" w:rsidRDefault="00D61036">
            <w:pPr>
              <w:pStyle w:val="TableParagraph"/>
              <w:spacing w:before="1"/>
              <w:ind w:left="453" w:right="295" w:hanging="15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PUNTAJE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E.P.</w:t>
            </w:r>
          </w:p>
        </w:tc>
        <w:tc>
          <w:tcPr>
            <w:tcW w:w="710" w:type="dxa"/>
            <w:shd w:val="clear" w:color="auto" w:fill="D9D9D9"/>
          </w:tcPr>
          <w:p w14:paraId="46210EE3" w14:textId="77777777" w:rsidR="00C80A25" w:rsidRDefault="00C80A25">
            <w:pPr>
              <w:pStyle w:val="TableParagraph"/>
              <w:jc w:val="left"/>
              <w:rPr>
                <w:sz w:val="14"/>
              </w:rPr>
            </w:pPr>
          </w:p>
          <w:p w14:paraId="7D44F92C" w14:textId="77777777" w:rsidR="00C80A25" w:rsidRDefault="00C80A25">
            <w:pPr>
              <w:pStyle w:val="TableParagraph"/>
              <w:spacing w:before="23"/>
              <w:jc w:val="left"/>
              <w:rPr>
                <w:sz w:val="14"/>
              </w:rPr>
            </w:pPr>
          </w:p>
          <w:p w14:paraId="5A17FD9A" w14:textId="77777777" w:rsidR="00C80A25" w:rsidRDefault="00D61036">
            <w:pPr>
              <w:pStyle w:val="TableParagraph"/>
              <w:spacing w:before="1" w:line="171" w:lineRule="exact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BONF.</w:t>
            </w:r>
            <w:r>
              <w:rPr>
                <w:b/>
                <w:spacing w:val="-5"/>
                <w:sz w:val="14"/>
              </w:rPr>
              <w:t xml:space="preserve"> (*)</w:t>
            </w:r>
          </w:p>
          <w:p w14:paraId="6568D715" w14:textId="77777777" w:rsidR="00C80A25" w:rsidRDefault="00D61036">
            <w:pPr>
              <w:pStyle w:val="TableParagraph"/>
              <w:spacing w:line="171" w:lineRule="exact"/>
              <w:ind w:left="5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F.A.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(10%)</w:t>
            </w:r>
          </w:p>
        </w:tc>
        <w:tc>
          <w:tcPr>
            <w:tcW w:w="708" w:type="dxa"/>
            <w:shd w:val="clear" w:color="auto" w:fill="D9D9D9"/>
          </w:tcPr>
          <w:p w14:paraId="02102E2E" w14:textId="77777777" w:rsidR="00C80A25" w:rsidRDefault="00C80A25">
            <w:pPr>
              <w:pStyle w:val="TableParagraph"/>
              <w:jc w:val="left"/>
              <w:rPr>
                <w:sz w:val="14"/>
              </w:rPr>
            </w:pPr>
          </w:p>
          <w:p w14:paraId="41C83D41" w14:textId="77777777" w:rsidR="00C80A25" w:rsidRDefault="00C80A25">
            <w:pPr>
              <w:pStyle w:val="TableParagraph"/>
              <w:spacing w:before="23"/>
              <w:jc w:val="left"/>
              <w:rPr>
                <w:sz w:val="14"/>
              </w:rPr>
            </w:pPr>
          </w:p>
          <w:p w14:paraId="39E2B657" w14:textId="77777777" w:rsidR="00C80A25" w:rsidRDefault="00D61036">
            <w:pPr>
              <w:pStyle w:val="TableParagraph"/>
              <w:spacing w:before="1"/>
              <w:ind w:left="33" w:right="7" w:hanging="1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DEP.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CALIF.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(4%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 </w:t>
            </w:r>
            <w:r>
              <w:rPr>
                <w:b/>
                <w:spacing w:val="-4"/>
                <w:sz w:val="14"/>
              </w:rPr>
              <w:t>20%)</w:t>
            </w:r>
          </w:p>
        </w:tc>
        <w:tc>
          <w:tcPr>
            <w:tcW w:w="710" w:type="dxa"/>
            <w:shd w:val="clear" w:color="auto" w:fill="D9D9D9"/>
          </w:tcPr>
          <w:p w14:paraId="4979FC46" w14:textId="77777777" w:rsidR="00C80A25" w:rsidRDefault="00C80A25">
            <w:pPr>
              <w:pStyle w:val="TableParagraph"/>
              <w:jc w:val="left"/>
              <w:rPr>
                <w:sz w:val="14"/>
              </w:rPr>
            </w:pPr>
          </w:p>
          <w:p w14:paraId="67CFED02" w14:textId="77777777" w:rsidR="00C80A25" w:rsidRDefault="00C80A25">
            <w:pPr>
              <w:pStyle w:val="TableParagraph"/>
              <w:spacing w:before="23"/>
              <w:jc w:val="left"/>
              <w:rPr>
                <w:sz w:val="14"/>
              </w:rPr>
            </w:pPr>
          </w:p>
          <w:p w14:paraId="2EC44EED" w14:textId="77777777" w:rsidR="00C80A25" w:rsidRDefault="00D61036">
            <w:pPr>
              <w:pStyle w:val="TableParagraph"/>
              <w:spacing w:before="1" w:line="171" w:lineRule="exact"/>
              <w:ind w:left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BONF.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(**)</w:t>
            </w:r>
          </w:p>
          <w:p w14:paraId="3C14B4D6" w14:textId="77777777" w:rsidR="00C80A25" w:rsidRDefault="00D61036">
            <w:pPr>
              <w:pStyle w:val="TableParagraph"/>
              <w:spacing w:line="171" w:lineRule="exact"/>
              <w:ind w:left="5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DIS.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(15%)</w:t>
            </w:r>
          </w:p>
        </w:tc>
        <w:tc>
          <w:tcPr>
            <w:tcW w:w="849" w:type="dxa"/>
            <w:shd w:val="clear" w:color="auto" w:fill="D9D9D9"/>
          </w:tcPr>
          <w:p w14:paraId="016A4E50" w14:textId="77777777" w:rsidR="00C80A25" w:rsidRDefault="00C80A25">
            <w:pPr>
              <w:pStyle w:val="TableParagraph"/>
              <w:jc w:val="left"/>
              <w:rPr>
                <w:sz w:val="14"/>
              </w:rPr>
            </w:pPr>
          </w:p>
          <w:p w14:paraId="664AFAFF" w14:textId="77777777" w:rsidR="00C80A25" w:rsidRDefault="00C80A25">
            <w:pPr>
              <w:pStyle w:val="TableParagraph"/>
              <w:spacing w:before="23"/>
              <w:jc w:val="left"/>
              <w:rPr>
                <w:sz w:val="14"/>
              </w:rPr>
            </w:pPr>
          </w:p>
          <w:p w14:paraId="658C01B8" w14:textId="77777777" w:rsidR="00C80A25" w:rsidRDefault="00D61036">
            <w:pPr>
              <w:pStyle w:val="TableParagraph"/>
              <w:spacing w:before="1"/>
              <w:ind w:left="253" w:right="147" w:hanging="9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PUNTAJE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FINAL</w:t>
            </w:r>
          </w:p>
        </w:tc>
        <w:tc>
          <w:tcPr>
            <w:tcW w:w="1418" w:type="dxa"/>
            <w:shd w:val="clear" w:color="auto" w:fill="D9D9D9"/>
          </w:tcPr>
          <w:p w14:paraId="472AE987" w14:textId="77777777" w:rsidR="00C80A25" w:rsidRDefault="00C80A25">
            <w:pPr>
              <w:pStyle w:val="TableParagraph"/>
              <w:jc w:val="left"/>
              <w:rPr>
                <w:sz w:val="14"/>
              </w:rPr>
            </w:pPr>
          </w:p>
          <w:p w14:paraId="544DB948" w14:textId="77777777" w:rsidR="00C80A25" w:rsidRDefault="00C80A25">
            <w:pPr>
              <w:pStyle w:val="TableParagraph"/>
              <w:spacing w:before="107"/>
              <w:jc w:val="left"/>
              <w:rPr>
                <w:sz w:val="14"/>
              </w:rPr>
            </w:pPr>
          </w:p>
          <w:p w14:paraId="44C9E5CF" w14:textId="77777777" w:rsidR="00C80A25" w:rsidRDefault="00D61036">
            <w:pPr>
              <w:pStyle w:val="TableParagraph"/>
              <w:spacing w:before="1"/>
              <w:ind w:lef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RESULTADO</w:t>
            </w:r>
          </w:p>
        </w:tc>
      </w:tr>
      <w:tr w:rsidR="00B2280E" w14:paraId="7EF98815" w14:textId="77777777" w:rsidTr="00B2280E">
        <w:trPr>
          <w:trHeight w:val="489"/>
        </w:trPr>
        <w:tc>
          <w:tcPr>
            <w:tcW w:w="569" w:type="dxa"/>
            <w:vAlign w:val="center"/>
          </w:tcPr>
          <w:p w14:paraId="77E28390" w14:textId="59FF9515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01</w:t>
            </w:r>
          </w:p>
        </w:tc>
        <w:tc>
          <w:tcPr>
            <w:tcW w:w="2408" w:type="dxa"/>
            <w:vAlign w:val="center"/>
          </w:tcPr>
          <w:p w14:paraId="47DE2538" w14:textId="46CCB777" w:rsidR="00B2280E" w:rsidRPr="00B2280E" w:rsidRDefault="00B2280E" w:rsidP="00B2280E">
            <w:pPr>
              <w:pStyle w:val="TableParagraph"/>
              <w:spacing w:before="1" w:line="240" w:lineRule="atLeast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PALOMINO CADILLO GIANCARLO EFRAIN</w:t>
            </w:r>
          </w:p>
        </w:tc>
        <w:tc>
          <w:tcPr>
            <w:tcW w:w="1135" w:type="dxa"/>
            <w:vAlign w:val="center"/>
          </w:tcPr>
          <w:p w14:paraId="3046C391" w14:textId="6B559780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30</w:t>
            </w:r>
          </w:p>
        </w:tc>
        <w:tc>
          <w:tcPr>
            <w:tcW w:w="1133" w:type="dxa"/>
            <w:vAlign w:val="center"/>
          </w:tcPr>
          <w:p w14:paraId="25C94C92" w14:textId="013E1AE4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52.33</w:t>
            </w:r>
          </w:p>
        </w:tc>
        <w:tc>
          <w:tcPr>
            <w:tcW w:w="710" w:type="dxa"/>
            <w:vAlign w:val="center"/>
          </w:tcPr>
          <w:p w14:paraId="368B4E0A" w14:textId="55883721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….</w:t>
            </w:r>
          </w:p>
        </w:tc>
        <w:tc>
          <w:tcPr>
            <w:tcW w:w="708" w:type="dxa"/>
            <w:vAlign w:val="center"/>
          </w:tcPr>
          <w:p w14:paraId="193D96AC" w14:textId="65B7C195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….</w:t>
            </w:r>
          </w:p>
        </w:tc>
        <w:tc>
          <w:tcPr>
            <w:tcW w:w="710" w:type="dxa"/>
            <w:vAlign w:val="center"/>
          </w:tcPr>
          <w:p w14:paraId="6ACA116F" w14:textId="558A4DBD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….</w:t>
            </w:r>
          </w:p>
        </w:tc>
        <w:tc>
          <w:tcPr>
            <w:tcW w:w="849" w:type="dxa"/>
            <w:vAlign w:val="center"/>
          </w:tcPr>
          <w:p w14:paraId="650BBE11" w14:textId="1839DE2C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82.33</w:t>
            </w:r>
          </w:p>
        </w:tc>
        <w:tc>
          <w:tcPr>
            <w:tcW w:w="1418" w:type="dxa"/>
            <w:vAlign w:val="center"/>
          </w:tcPr>
          <w:p w14:paraId="0E877E00" w14:textId="7840C2A2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GANADOR</w:t>
            </w:r>
            <w:r w:rsidRPr="00B2280E">
              <w:rPr>
                <w:spacing w:val="-5"/>
              </w:rPr>
              <w:t>/A</w:t>
            </w:r>
          </w:p>
        </w:tc>
      </w:tr>
      <w:tr w:rsidR="00B2280E" w14:paraId="7270CCBD" w14:textId="77777777" w:rsidTr="00B2280E">
        <w:trPr>
          <w:trHeight w:val="489"/>
        </w:trPr>
        <w:tc>
          <w:tcPr>
            <w:tcW w:w="569" w:type="dxa"/>
            <w:vAlign w:val="center"/>
          </w:tcPr>
          <w:p w14:paraId="20CB9846" w14:textId="3D071B39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02</w:t>
            </w:r>
          </w:p>
        </w:tc>
        <w:tc>
          <w:tcPr>
            <w:tcW w:w="2408" w:type="dxa"/>
            <w:vAlign w:val="center"/>
          </w:tcPr>
          <w:p w14:paraId="3D9D6F80" w14:textId="469B3F7C" w:rsidR="00B2280E" w:rsidRPr="00B2280E" w:rsidRDefault="00B2280E" w:rsidP="00B2280E">
            <w:pPr>
              <w:pStyle w:val="TableParagraph"/>
              <w:spacing w:before="1" w:line="240" w:lineRule="atLeast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MONTOYA SACCSARA MARIAN LUCIA</w:t>
            </w:r>
          </w:p>
        </w:tc>
        <w:tc>
          <w:tcPr>
            <w:tcW w:w="1135" w:type="dxa"/>
            <w:vAlign w:val="center"/>
          </w:tcPr>
          <w:p w14:paraId="5BCB5292" w14:textId="4DA1E7C2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30</w:t>
            </w:r>
          </w:p>
        </w:tc>
        <w:tc>
          <w:tcPr>
            <w:tcW w:w="1133" w:type="dxa"/>
            <w:vAlign w:val="center"/>
          </w:tcPr>
          <w:p w14:paraId="222B9969" w14:textId="469A3B06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51.33</w:t>
            </w:r>
          </w:p>
        </w:tc>
        <w:tc>
          <w:tcPr>
            <w:tcW w:w="710" w:type="dxa"/>
            <w:vAlign w:val="center"/>
          </w:tcPr>
          <w:p w14:paraId="7DA919F9" w14:textId="35D538FB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….</w:t>
            </w:r>
          </w:p>
        </w:tc>
        <w:tc>
          <w:tcPr>
            <w:tcW w:w="708" w:type="dxa"/>
            <w:vAlign w:val="center"/>
          </w:tcPr>
          <w:p w14:paraId="5B565493" w14:textId="4FF7CF8C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….</w:t>
            </w:r>
          </w:p>
        </w:tc>
        <w:tc>
          <w:tcPr>
            <w:tcW w:w="710" w:type="dxa"/>
            <w:vAlign w:val="center"/>
          </w:tcPr>
          <w:p w14:paraId="19F773A1" w14:textId="70E209F2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….</w:t>
            </w:r>
          </w:p>
        </w:tc>
        <w:tc>
          <w:tcPr>
            <w:tcW w:w="849" w:type="dxa"/>
            <w:vAlign w:val="center"/>
          </w:tcPr>
          <w:p w14:paraId="451BB45D" w14:textId="7F0D0B28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81.33</w:t>
            </w:r>
          </w:p>
        </w:tc>
        <w:tc>
          <w:tcPr>
            <w:tcW w:w="1418" w:type="dxa"/>
            <w:vAlign w:val="center"/>
          </w:tcPr>
          <w:p w14:paraId="52E33B8F" w14:textId="798378D4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ACCESITARIO</w:t>
            </w:r>
            <w:r w:rsidRPr="00B2280E">
              <w:rPr>
                <w:spacing w:val="-5"/>
              </w:rPr>
              <w:t>/A</w:t>
            </w:r>
            <w:r w:rsidRPr="00B2280E">
              <w:rPr>
                <w:spacing w:val="-5"/>
              </w:rPr>
              <w:t xml:space="preserve"> 1</w:t>
            </w:r>
          </w:p>
        </w:tc>
      </w:tr>
      <w:tr w:rsidR="00B2280E" w14:paraId="53FF0174" w14:textId="77777777" w:rsidTr="00B2280E">
        <w:trPr>
          <w:trHeight w:val="489"/>
        </w:trPr>
        <w:tc>
          <w:tcPr>
            <w:tcW w:w="569" w:type="dxa"/>
            <w:vAlign w:val="center"/>
          </w:tcPr>
          <w:p w14:paraId="102390E0" w14:textId="54AC3651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03</w:t>
            </w:r>
          </w:p>
        </w:tc>
        <w:tc>
          <w:tcPr>
            <w:tcW w:w="2408" w:type="dxa"/>
            <w:vAlign w:val="center"/>
          </w:tcPr>
          <w:p w14:paraId="3F79A52F" w14:textId="30A5687F" w:rsidR="00B2280E" w:rsidRPr="00B2280E" w:rsidRDefault="00B2280E" w:rsidP="00B2280E">
            <w:pPr>
              <w:pStyle w:val="TableParagraph"/>
              <w:spacing w:before="1" w:line="240" w:lineRule="atLeast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MOSQUERA RAMOS GABRIEL OMAR</w:t>
            </w:r>
          </w:p>
        </w:tc>
        <w:tc>
          <w:tcPr>
            <w:tcW w:w="1135" w:type="dxa"/>
            <w:vAlign w:val="center"/>
          </w:tcPr>
          <w:p w14:paraId="38C2E4AD" w14:textId="5744EACC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30</w:t>
            </w:r>
          </w:p>
        </w:tc>
        <w:tc>
          <w:tcPr>
            <w:tcW w:w="1133" w:type="dxa"/>
            <w:vAlign w:val="center"/>
          </w:tcPr>
          <w:p w14:paraId="27CB8A34" w14:textId="25D736BD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50.00</w:t>
            </w:r>
          </w:p>
        </w:tc>
        <w:tc>
          <w:tcPr>
            <w:tcW w:w="710" w:type="dxa"/>
            <w:vAlign w:val="center"/>
          </w:tcPr>
          <w:p w14:paraId="4681C010" w14:textId="2AA46BD2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….</w:t>
            </w:r>
          </w:p>
        </w:tc>
        <w:tc>
          <w:tcPr>
            <w:tcW w:w="708" w:type="dxa"/>
            <w:vAlign w:val="center"/>
          </w:tcPr>
          <w:p w14:paraId="7AB1F11D" w14:textId="00C92824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….</w:t>
            </w:r>
          </w:p>
        </w:tc>
        <w:tc>
          <w:tcPr>
            <w:tcW w:w="710" w:type="dxa"/>
            <w:vAlign w:val="center"/>
          </w:tcPr>
          <w:p w14:paraId="177BD46F" w14:textId="4015A02E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….</w:t>
            </w:r>
          </w:p>
        </w:tc>
        <w:tc>
          <w:tcPr>
            <w:tcW w:w="849" w:type="dxa"/>
            <w:vAlign w:val="center"/>
          </w:tcPr>
          <w:p w14:paraId="04915336" w14:textId="3272012E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80.00</w:t>
            </w:r>
          </w:p>
        </w:tc>
        <w:tc>
          <w:tcPr>
            <w:tcW w:w="1418" w:type="dxa"/>
            <w:vAlign w:val="center"/>
          </w:tcPr>
          <w:p w14:paraId="5631EA86" w14:textId="1DBBB270" w:rsidR="00B2280E" w:rsidRPr="00B2280E" w:rsidRDefault="00B2280E" w:rsidP="00B2280E">
            <w:pPr>
              <w:pStyle w:val="TableParagraph"/>
              <w:spacing w:before="1"/>
              <w:ind w:left="22" w:right="16"/>
              <w:rPr>
                <w:spacing w:val="-5"/>
              </w:rPr>
            </w:pPr>
            <w:r w:rsidRPr="00B2280E">
              <w:rPr>
                <w:spacing w:val="-5"/>
              </w:rPr>
              <w:t>ACCESITARIO</w:t>
            </w:r>
            <w:r w:rsidRPr="00B2280E">
              <w:rPr>
                <w:spacing w:val="-5"/>
              </w:rPr>
              <w:t>/A</w:t>
            </w:r>
            <w:r w:rsidRPr="00B2280E">
              <w:rPr>
                <w:spacing w:val="-5"/>
              </w:rPr>
              <w:t xml:space="preserve"> 2</w:t>
            </w:r>
          </w:p>
        </w:tc>
      </w:tr>
    </w:tbl>
    <w:p w14:paraId="0C96056F" w14:textId="77777777" w:rsidR="00C80A25" w:rsidRDefault="00C80A25">
      <w:pPr>
        <w:pStyle w:val="Textoindependiente"/>
        <w:spacing w:before="1"/>
      </w:pPr>
    </w:p>
    <w:p w14:paraId="725B1916" w14:textId="77777777" w:rsidR="00C80A25" w:rsidRDefault="00D61036">
      <w:pPr>
        <w:ind w:left="429"/>
        <w:rPr>
          <w:sz w:val="20"/>
        </w:rPr>
      </w:pPr>
      <w:r>
        <w:t>(*)</w:t>
      </w:r>
      <w:r>
        <w:rPr>
          <w:spacing w:val="66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postulante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12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10%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ser</w:t>
      </w:r>
      <w:r>
        <w:rPr>
          <w:spacing w:val="-9"/>
          <w:sz w:val="20"/>
        </w:rPr>
        <w:t xml:space="preserve"> </w:t>
      </w:r>
      <w:r>
        <w:rPr>
          <w:sz w:val="20"/>
        </w:rPr>
        <w:t>personal</w:t>
      </w:r>
      <w:r>
        <w:rPr>
          <w:spacing w:val="-9"/>
          <w:sz w:val="20"/>
        </w:rPr>
        <w:t xml:space="preserve"> </w:t>
      </w:r>
      <w:r>
        <w:rPr>
          <w:sz w:val="20"/>
        </w:rPr>
        <w:t>licenciado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fuerzas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2BDE4FD0" w14:textId="77777777" w:rsidR="00C80A25" w:rsidRDefault="00D61036">
      <w:pPr>
        <w:spacing w:before="6"/>
        <w:ind w:left="856" w:right="717" w:hanging="430"/>
        <w:rPr>
          <w:sz w:val="20"/>
        </w:rPr>
      </w:pPr>
      <w:r>
        <w:rPr>
          <w:sz w:val="20"/>
        </w:rPr>
        <w:t>(**)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otorgará</w:t>
      </w:r>
      <w:r>
        <w:rPr>
          <w:spacing w:val="-11"/>
          <w:sz w:val="20"/>
        </w:rPr>
        <w:t xml:space="preserve"> </w:t>
      </w:r>
      <w:r>
        <w:rPr>
          <w:sz w:val="20"/>
        </w:rPr>
        <w:t>una</w:t>
      </w:r>
      <w:r>
        <w:rPr>
          <w:spacing w:val="-8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quince</w:t>
      </w:r>
      <w:r>
        <w:rPr>
          <w:spacing w:val="-12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9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puntaje</w:t>
      </w:r>
      <w:r>
        <w:rPr>
          <w:spacing w:val="-9"/>
          <w:sz w:val="20"/>
        </w:rPr>
        <w:t xml:space="preserve"> </w:t>
      </w:r>
      <w:r>
        <w:rPr>
          <w:sz w:val="20"/>
        </w:rPr>
        <w:t>total</w:t>
      </w:r>
      <w:r>
        <w:rPr>
          <w:spacing w:val="-12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12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numeral 7,3 de las bases del presente proceso.</w:t>
      </w:r>
    </w:p>
    <w:p w14:paraId="0AA8AAEB" w14:textId="77777777" w:rsidR="00C80A25" w:rsidRDefault="00C80A25">
      <w:pPr>
        <w:pStyle w:val="Textoindependiente"/>
        <w:spacing w:before="19"/>
        <w:rPr>
          <w:sz w:val="20"/>
        </w:rPr>
      </w:pPr>
    </w:p>
    <w:p w14:paraId="03B1B05F" w14:textId="77777777" w:rsidR="00C80A25" w:rsidRDefault="00D61036">
      <w:pPr>
        <w:pStyle w:val="Textoindependiente"/>
        <w:ind w:left="429" w:right="841"/>
        <w:jc w:val="both"/>
      </w:pPr>
      <w:r>
        <w:t xml:space="preserve">La Oficina de Recursos Humanos se comunicará con el ganador dentro de los 5 días hábiles para la suscripción del convenio a través del correo electrónico indicado en la ficha de datos presentado en la </w:t>
      </w:r>
      <w:r>
        <w:rPr>
          <w:spacing w:val="-2"/>
        </w:rPr>
        <w:t>convocatoria.</w:t>
      </w:r>
    </w:p>
    <w:p w14:paraId="52C7EC6D" w14:textId="77777777" w:rsidR="00C80A25" w:rsidRDefault="00C80A25">
      <w:pPr>
        <w:pStyle w:val="Textoindependiente"/>
      </w:pPr>
    </w:p>
    <w:p w14:paraId="5AC5E91D" w14:textId="77777777" w:rsidR="00C80A25" w:rsidRDefault="00C80A25">
      <w:pPr>
        <w:pStyle w:val="Textoindependiente"/>
        <w:spacing w:before="3"/>
      </w:pPr>
    </w:p>
    <w:p w14:paraId="758CDD5E" w14:textId="1A2A72C1" w:rsidR="00C80A25" w:rsidRDefault="00D61036">
      <w:pPr>
        <w:pStyle w:val="Textoindependiente"/>
        <w:ind w:left="429"/>
        <w:jc w:val="both"/>
      </w:pPr>
      <w:r>
        <w:rPr>
          <w:spacing w:val="-4"/>
        </w:rPr>
        <w:t>Lima,</w:t>
      </w:r>
      <w:r>
        <w:rPr>
          <w:spacing w:val="-6"/>
        </w:rPr>
        <w:t xml:space="preserve"> </w:t>
      </w:r>
      <w:r w:rsidR="00B2280E">
        <w:rPr>
          <w:spacing w:val="-4"/>
        </w:rPr>
        <w:t>11</w:t>
      </w:r>
      <w:r w:rsidR="00C62F56">
        <w:rPr>
          <w:spacing w:val="-4"/>
        </w:rPr>
        <w:t xml:space="preserve"> de </w:t>
      </w:r>
      <w:r w:rsidR="00B2280E">
        <w:rPr>
          <w:spacing w:val="-4"/>
        </w:rPr>
        <w:t>noviembre</w:t>
      </w:r>
      <w:r w:rsidR="00C62F56">
        <w:rPr>
          <w:spacing w:val="-4"/>
        </w:rPr>
        <w:t xml:space="preserve"> </w:t>
      </w:r>
      <w:r>
        <w:rPr>
          <w:spacing w:val="-4"/>
        </w:rPr>
        <w:t>de</w:t>
      </w:r>
      <w:r>
        <w:rPr>
          <w:spacing w:val="3"/>
        </w:rPr>
        <w:t xml:space="preserve"> </w:t>
      </w:r>
      <w:r>
        <w:rPr>
          <w:spacing w:val="-4"/>
        </w:rPr>
        <w:t>2025</w:t>
      </w:r>
    </w:p>
    <w:p w14:paraId="38154534" w14:textId="77777777" w:rsidR="00C80A25" w:rsidRDefault="00C80A25">
      <w:pPr>
        <w:pStyle w:val="Textoindependiente"/>
      </w:pPr>
    </w:p>
    <w:p w14:paraId="362F4070" w14:textId="77777777" w:rsidR="00C80A25" w:rsidRDefault="00D61036">
      <w:pPr>
        <w:ind w:left="6654"/>
        <w:rPr>
          <w:b/>
        </w:rPr>
      </w:pPr>
      <w:r>
        <w:rPr>
          <w:b/>
        </w:rPr>
        <w:t>OFICINA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RECURSOS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HUMANOS</w:t>
      </w:r>
    </w:p>
    <w:p w14:paraId="4DC7E560" w14:textId="5381BD90" w:rsidR="00C80A25" w:rsidRDefault="00B2280E">
      <w:pPr>
        <w:pStyle w:val="Textoindependiente"/>
        <w:rPr>
          <w:b/>
        </w:rPr>
      </w:pPr>
      <w:r w:rsidRPr="00B2280E">
        <w:rPr>
          <w:b/>
        </w:rPr>
        <w:drawing>
          <wp:anchor distT="0" distB="0" distL="114300" distR="114300" simplePos="0" relativeHeight="251658240" behindDoc="0" locked="0" layoutInCell="1" allowOverlap="1" wp14:anchorId="335211AF" wp14:editId="41E44CA1">
            <wp:simplePos x="0" y="0"/>
            <wp:positionH relativeFrom="column">
              <wp:posOffset>4267200</wp:posOffset>
            </wp:positionH>
            <wp:positionV relativeFrom="paragraph">
              <wp:posOffset>1030605</wp:posOffset>
            </wp:positionV>
            <wp:extent cx="2047875" cy="57258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57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0A25">
      <w:pgSz w:w="11920" w:h="16850"/>
      <w:pgMar w:top="640" w:right="141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25"/>
    <w:rsid w:val="00986A7D"/>
    <w:rsid w:val="00B2280E"/>
    <w:rsid w:val="00C62F56"/>
    <w:rsid w:val="00C80A25"/>
    <w:rsid w:val="00D6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EEB01"/>
  <w15:docId w15:val="{CB18CDCF-6F27-4E27-A85A-5268B066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Rene Eduardo Cardenas Fernandez</cp:lastModifiedBy>
  <cp:revision>3</cp:revision>
  <dcterms:created xsi:type="dcterms:W3CDTF">2025-09-04T09:33:00Z</dcterms:created>
  <dcterms:modified xsi:type="dcterms:W3CDTF">2025-11-11T22:58:00Z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para Microsoft 365</vt:lpwstr>
  </property>
</Properties>
</file>