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F579B6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A01D8B6" w:rsidR="002E3150" w:rsidRPr="001C77BF" w:rsidRDefault="002E3150" w:rsidP="00F579B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CF58A2">
              <w:rPr>
                <w:rFonts w:asciiTheme="minorHAnsi" w:hAnsiTheme="minorHAnsi"/>
                <w:b/>
              </w:rPr>
              <w:t>PROF- N.º 00</w:t>
            </w:r>
            <w:r w:rsidR="00F579B6">
              <w:rPr>
                <w:rFonts w:asciiTheme="minorHAnsi" w:hAnsiTheme="minorHAnsi"/>
                <w:b/>
              </w:rPr>
              <w:t>1</w:t>
            </w:r>
            <w:r w:rsidR="00CF58A2">
              <w:rPr>
                <w:rFonts w:asciiTheme="minorHAnsi" w:hAnsiTheme="minorHAnsi"/>
                <w:b/>
              </w:rPr>
              <w:t>-202</w:t>
            </w:r>
            <w:r w:rsidR="00F579B6">
              <w:rPr>
                <w:rFonts w:asciiTheme="minorHAnsi" w:hAnsiTheme="minorHAnsi"/>
                <w:b/>
              </w:rPr>
              <w:t>3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F579B6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4849D5CD" w:rsidR="002E3150" w:rsidRPr="00611F9C" w:rsidRDefault="002816E8" w:rsidP="00F579B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FD44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PROFESIONA</w:t>
            </w:r>
            <w:r w:rsidR="00F579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2E3150" w:rsidRPr="001C77BF" w14:paraId="4B42CF96" w14:textId="77777777" w:rsidTr="00F579B6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2BC8ED91" w:rsidR="002E3150" w:rsidRPr="00611F9C" w:rsidRDefault="00F579B6" w:rsidP="002816E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DIRECCIÓN DE POLÍTICAS E INVESTIGACIONES</w:t>
            </w:r>
            <w:r w:rsidR="002816E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2E3150" w:rsidRPr="001C77BF" w14:paraId="4257EC10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F579B6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F579B6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F579B6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F579B6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19C80DCB" w:rsidR="002E3150" w:rsidRPr="002E3150" w:rsidRDefault="00F579B6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F579B6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LUIS ENRIQUE PITA OCHOA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718" w14:textId="1F7DE4F4" w:rsidR="002E3150" w:rsidRPr="00F858C0" w:rsidRDefault="00123BAB" w:rsidP="00F858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858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1B51" w14:textId="445A2082" w:rsidR="002E3150" w:rsidRPr="00F858C0" w:rsidRDefault="002816E8" w:rsidP="00F858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858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F579B6" w:rsidRPr="00F858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3BA" w14:textId="29A0410A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D1E" w14:textId="479DD20C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ABB" w14:textId="2C1BAED0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0E152CA" w:rsidR="002E3150" w:rsidRPr="00367F4C" w:rsidRDefault="00123BAB" w:rsidP="00F858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F858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F858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64E9071" w:rsidR="002E3150" w:rsidRPr="002F3469" w:rsidRDefault="002E3150" w:rsidP="00F579B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5284BE49" w:rsidR="00AE0D77" w:rsidRDefault="00F858C0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>
        <w:rPr>
          <w:rFonts w:asciiTheme="minorHAnsi" w:hAnsiTheme="minorHAnsi"/>
          <w:sz w:val="22"/>
          <w:szCs w:val="22"/>
        </w:rPr>
        <w:t xml:space="preserve"> se comunicará con el ganador dentro de los 5 días hábiles para la suscripción del convenio a través del correo electrónico indicado en la ficha de datos presentado en la convocatoria.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55A78D0E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F858C0">
        <w:rPr>
          <w:rFonts w:asciiTheme="minorHAnsi" w:hAnsiTheme="minorHAnsi"/>
          <w:sz w:val="22"/>
          <w:szCs w:val="22"/>
        </w:rPr>
        <w:t>06</w:t>
      </w:r>
      <w:r w:rsidR="00A53283">
        <w:rPr>
          <w:rFonts w:asciiTheme="minorHAnsi" w:hAnsiTheme="minorHAnsi"/>
          <w:sz w:val="22"/>
          <w:szCs w:val="22"/>
        </w:rPr>
        <w:t xml:space="preserve"> </w:t>
      </w:r>
      <w:r w:rsidR="00AE0D77">
        <w:rPr>
          <w:rFonts w:asciiTheme="minorHAnsi" w:hAnsiTheme="minorHAnsi"/>
          <w:sz w:val="22"/>
          <w:szCs w:val="22"/>
        </w:rPr>
        <w:t xml:space="preserve">de </w:t>
      </w:r>
      <w:r w:rsidR="00F858C0">
        <w:rPr>
          <w:rFonts w:asciiTheme="minorHAnsi" w:hAnsiTheme="minorHAnsi"/>
          <w:sz w:val="22"/>
          <w:szCs w:val="22"/>
        </w:rPr>
        <w:t>marzo  de 2023</w:t>
      </w:r>
      <w:bookmarkStart w:id="0" w:name="_GoBack"/>
      <w:bookmarkEnd w:id="0"/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4CB8DB56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F579B6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16E8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EF7A42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579B6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58C0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EB2A-53D9-4401-934A-508AF245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2022-02-25T14:47:00Z</cp:lastPrinted>
  <dcterms:created xsi:type="dcterms:W3CDTF">2022-02-25T14:47:00Z</dcterms:created>
  <dcterms:modified xsi:type="dcterms:W3CDTF">2023-03-07T04:15:00Z</dcterms:modified>
</cp:coreProperties>
</file>