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365" w14:textId="524FAF56" w:rsidR="004977F0" w:rsidRPr="00D26660" w:rsidRDefault="006E6A89" w:rsidP="001E1EF5">
      <w:pPr>
        <w:ind w:right="59" w:hanging="4"/>
        <w:jc w:val="center"/>
        <w:rPr>
          <w:b/>
          <w:sz w:val="40"/>
          <w:szCs w:val="40"/>
        </w:rPr>
      </w:pPr>
      <w:r w:rsidRPr="00D26660">
        <w:rPr>
          <w:b/>
          <w:sz w:val="40"/>
          <w:szCs w:val="40"/>
        </w:rPr>
        <w:t xml:space="preserve">PROCESO CAS N° </w:t>
      </w:r>
      <w:r w:rsidR="00F40BDF">
        <w:rPr>
          <w:b/>
          <w:sz w:val="40"/>
          <w:szCs w:val="40"/>
        </w:rPr>
        <w:t>044</w:t>
      </w:r>
      <w:r w:rsidRPr="00D26660">
        <w:rPr>
          <w:b/>
          <w:sz w:val="40"/>
          <w:szCs w:val="40"/>
        </w:rPr>
        <w:t>-</w:t>
      </w:r>
      <w:r w:rsidR="00D26660" w:rsidRPr="00D26660">
        <w:rPr>
          <w:b/>
          <w:sz w:val="40"/>
          <w:szCs w:val="40"/>
        </w:rPr>
        <w:t>2</w:t>
      </w:r>
      <w:r w:rsidRPr="00D26660">
        <w:rPr>
          <w:b/>
          <w:sz w:val="40"/>
          <w:szCs w:val="40"/>
        </w:rPr>
        <w:t>02</w:t>
      </w:r>
      <w:r w:rsidR="00F40BDF">
        <w:rPr>
          <w:b/>
          <w:sz w:val="40"/>
          <w:szCs w:val="40"/>
        </w:rPr>
        <w:t>4</w:t>
      </w:r>
      <w:r w:rsidRPr="00D26660">
        <w:rPr>
          <w:b/>
          <w:sz w:val="40"/>
          <w:szCs w:val="40"/>
        </w:rPr>
        <w:t>-</w:t>
      </w:r>
      <w:r w:rsidR="004703D5" w:rsidRPr="00D26660">
        <w:rPr>
          <w:b/>
          <w:sz w:val="40"/>
          <w:szCs w:val="40"/>
        </w:rPr>
        <w:t>C</w:t>
      </w:r>
      <w:r w:rsidRPr="00D26660">
        <w:rPr>
          <w:b/>
          <w:sz w:val="40"/>
          <w:szCs w:val="40"/>
        </w:rPr>
        <w:t>ONADIS</w:t>
      </w:r>
    </w:p>
    <w:p w14:paraId="489FBFEF" w14:textId="77777777" w:rsidR="004977F0" w:rsidRDefault="006E6A89" w:rsidP="001E1EF5">
      <w:pPr>
        <w:ind w:right="-25" w:hanging="4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14:paraId="33931049" w14:textId="77777777" w:rsidR="004977F0" w:rsidRDefault="004977F0" w:rsidP="001E1EF5">
      <w:pPr>
        <w:pStyle w:val="Textoindependiente"/>
        <w:ind w:hanging="4"/>
        <w:jc w:val="both"/>
        <w:rPr>
          <w:b/>
          <w:sz w:val="20"/>
        </w:rPr>
      </w:pPr>
    </w:p>
    <w:p w14:paraId="2BE49FE8" w14:textId="77777777" w:rsidR="004977F0" w:rsidRDefault="004977F0" w:rsidP="001E1EF5">
      <w:pPr>
        <w:pStyle w:val="Textoindependiente"/>
        <w:ind w:hanging="4"/>
        <w:jc w:val="both"/>
        <w:rPr>
          <w:b/>
          <w:sz w:val="23"/>
        </w:rPr>
      </w:pPr>
    </w:p>
    <w:p w14:paraId="7CD74385" w14:textId="1D6BFB78" w:rsidR="004977F0" w:rsidRDefault="00440C71" w:rsidP="00F40BDF">
      <w:pPr>
        <w:pStyle w:val="Textoindependiente"/>
        <w:ind w:right="59" w:hanging="4"/>
        <w:jc w:val="both"/>
      </w:pPr>
      <w:r>
        <w:t>E</w:t>
      </w:r>
      <w:r w:rsidR="00464B29">
        <w:t>l Artículo</w:t>
      </w:r>
      <w:r w:rsidR="00464B29">
        <w:rPr>
          <w:spacing w:val="-9"/>
        </w:rPr>
        <w:t xml:space="preserve"> </w:t>
      </w:r>
      <w:r w:rsidR="00464B29">
        <w:t>210</w:t>
      </w:r>
      <w:r w:rsidR="00437CF0">
        <w:t xml:space="preserve">.1 </w:t>
      </w:r>
      <w:r w:rsidR="00464B29">
        <w:t>del</w:t>
      </w:r>
      <w:r w:rsidR="00464B29">
        <w:rPr>
          <w:spacing w:val="-8"/>
        </w:rPr>
        <w:t xml:space="preserve"> </w:t>
      </w:r>
      <w:r w:rsidR="00464B29">
        <w:t>Texto</w:t>
      </w:r>
      <w:r w:rsidR="00464B29">
        <w:rPr>
          <w:spacing w:val="-6"/>
        </w:rPr>
        <w:t xml:space="preserve"> </w:t>
      </w:r>
      <w:r w:rsidR="00464B29">
        <w:t>Único</w:t>
      </w:r>
      <w:r w:rsidR="00464B29">
        <w:rPr>
          <w:spacing w:val="-6"/>
        </w:rPr>
        <w:t xml:space="preserve"> </w:t>
      </w:r>
      <w:r w:rsidR="00464B29">
        <w:t>Ordenado</w:t>
      </w:r>
      <w:r w:rsidR="00464B29">
        <w:rPr>
          <w:spacing w:val="-8"/>
        </w:rPr>
        <w:t xml:space="preserve"> </w:t>
      </w:r>
      <w:r w:rsidR="00464B29">
        <w:t>de</w:t>
      </w:r>
      <w:r w:rsidR="00464B29">
        <w:rPr>
          <w:spacing w:val="-8"/>
        </w:rPr>
        <w:t xml:space="preserve"> </w:t>
      </w:r>
      <w:r w:rsidR="00464B29">
        <w:t>la</w:t>
      </w:r>
      <w:r w:rsidR="00464B29">
        <w:rPr>
          <w:spacing w:val="-7"/>
        </w:rPr>
        <w:t xml:space="preserve"> </w:t>
      </w:r>
      <w:r w:rsidR="00464B29">
        <w:t>Ley</w:t>
      </w:r>
      <w:r w:rsidR="00464B29">
        <w:rPr>
          <w:spacing w:val="-11"/>
        </w:rPr>
        <w:t xml:space="preserve"> </w:t>
      </w:r>
      <w:r w:rsidR="000E6384">
        <w:rPr>
          <w:spacing w:val="-11"/>
        </w:rPr>
        <w:t xml:space="preserve">N° </w:t>
      </w:r>
      <w:r w:rsidR="00464B29">
        <w:t>27444</w:t>
      </w:r>
      <w:r w:rsidR="00464B29">
        <w:rPr>
          <w:spacing w:val="-6"/>
        </w:rPr>
        <w:t xml:space="preserve"> </w:t>
      </w:r>
      <w:r w:rsidR="00464B29">
        <w:t>–</w:t>
      </w:r>
      <w:r w:rsidR="00464B29">
        <w:rPr>
          <w:spacing w:val="-8"/>
        </w:rPr>
        <w:t xml:space="preserve"> </w:t>
      </w:r>
      <w:r w:rsidR="00464B29">
        <w:t>Ley</w:t>
      </w:r>
      <w:r w:rsidR="00464B29">
        <w:rPr>
          <w:spacing w:val="-9"/>
        </w:rPr>
        <w:t xml:space="preserve"> </w:t>
      </w:r>
      <w:r w:rsidR="00464B29">
        <w:t>de</w:t>
      </w:r>
      <w:r w:rsidR="00464B29">
        <w:rPr>
          <w:spacing w:val="-7"/>
        </w:rPr>
        <w:t xml:space="preserve"> </w:t>
      </w:r>
      <w:r w:rsidR="00464B29">
        <w:t>Procedimiento</w:t>
      </w:r>
      <w:r w:rsidR="00464B29">
        <w:rPr>
          <w:spacing w:val="-6"/>
        </w:rPr>
        <w:t xml:space="preserve"> </w:t>
      </w:r>
      <w:r w:rsidR="00464B29">
        <w:t xml:space="preserve">Administrativo General,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="000E6384">
        <w:t xml:space="preserve">en ese sentido, </w:t>
      </w:r>
      <w:r w:rsidR="00464B29">
        <w:t>s</w:t>
      </w:r>
      <w:r w:rsidR="006E1EA1">
        <w:t xml:space="preserve">e comunica al público en general que en las Bases de la </w:t>
      </w:r>
      <w:r w:rsidR="006E6A89">
        <w:t xml:space="preserve">Convocatoria CAS N° </w:t>
      </w:r>
      <w:r w:rsidR="00F40BDF">
        <w:t>044</w:t>
      </w:r>
      <w:r w:rsidR="006E1EA1">
        <w:t>-202</w:t>
      </w:r>
      <w:r w:rsidR="00F40BDF">
        <w:t>4</w:t>
      </w:r>
      <w:r w:rsidR="006E1EA1">
        <w:t xml:space="preserve">-CONADIS </w:t>
      </w:r>
      <w:r w:rsidR="004703D5">
        <w:t>publica</w:t>
      </w:r>
      <w:r w:rsidR="006E1EA1">
        <w:t xml:space="preserve">das, </w:t>
      </w:r>
      <w:r w:rsidR="00464B29">
        <w:t xml:space="preserve">existe </w:t>
      </w:r>
      <w:r w:rsidR="006E6A89">
        <w:t xml:space="preserve">error material </w:t>
      </w:r>
      <w:r w:rsidR="00912ADD">
        <w:t xml:space="preserve">en el </w:t>
      </w:r>
      <w:r w:rsidR="00963D74">
        <w:t>c</w:t>
      </w:r>
      <w:r w:rsidR="00543328">
        <w:t xml:space="preserve">apítulo </w:t>
      </w:r>
      <w:r w:rsidR="00912ADD">
        <w:t>I</w:t>
      </w:r>
      <w:r w:rsidR="00F40BDF">
        <w:t xml:space="preserve"> GENERALIDADES</w:t>
      </w:r>
      <w:r w:rsidR="00912ADD">
        <w:t xml:space="preserve">, </w:t>
      </w:r>
      <w:r w:rsidR="005F5F36">
        <w:t>numeral</w:t>
      </w:r>
      <w:r w:rsidR="00F40BDF">
        <w:t xml:space="preserve"> 1.5 </w:t>
      </w:r>
      <w:r w:rsidR="00912ADD">
        <w:t>relacionado</w:t>
      </w:r>
      <w:r w:rsidR="00F40BDF">
        <w:t xml:space="preserve"> a requerimientos de Plazas CAS</w:t>
      </w:r>
      <w:r w:rsidR="00912ADD">
        <w:t xml:space="preserve">, </w:t>
      </w:r>
      <w:r w:rsidR="00963D74">
        <w:t>al haberse</w:t>
      </w:r>
      <w:r w:rsidR="00912ADD">
        <w:t xml:space="preserve"> </w:t>
      </w:r>
      <w:r w:rsidR="00F40BDF">
        <w:t xml:space="preserve"> incluido en el cuadro </w:t>
      </w:r>
      <w:r w:rsidR="00963D74">
        <w:t>la frase “</w:t>
      </w:r>
      <w:r w:rsidR="00F40BDF" w:rsidRPr="00C319EA">
        <w:rPr>
          <w:rFonts w:cs="Arial"/>
          <w:b/>
          <w:sz w:val="20"/>
          <w:szCs w:val="20"/>
          <w:lang w:val="es-PE"/>
        </w:rPr>
        <w:t>PERSONAL DE ATENCIÓN PERMANENTE</w:t>
      </w:r>
      <w:r w:rsidR="00963D74">
        <w:t xml:space="preserve">”; </w:t>
      </w:r>
      <w:r w:rsidR="006E6A89">
        <w:t xml:space="preserve">por lo que, </w:t>
      </w:r>
      <w:r w:rsidR="006E6A89" w:rsidRPr="0019427F">
        <w:t>se procede a realizar la siguiente</w:t>
      </w:r>
      <w:r w:rsidR="006E6A89" w:rsidRPr="0019427F">
        <w:rPr>
          <w:spacing w:val="-8"/>
        </w:rPr>
        <w:t xml:space="preserve"> </w:t>
      </w:r>
      <w:r w:rsidR="006E6A89" w:rsidRPr="0019427F">
        <w:t>rectificación:</w:t>
      </w:r>
    </w:p>
    <w:p w14:paraId="69464704" w14:textId="77777777" w:rsidR="000E6384" w:rsidRDefault="000E6384" w:rsidP="001E1EF5">
      <w:pPr>
        <w:pStyle w:val="Textoindependiente"/>
        <w:ind w:right="59" w:hanging="4"/>
        <w:jc w:val="both"/>
      </w:pPr>
    </w:p>
    <w:p w14:paraId="481F4E7A" w14:textId="0080B37F" w:rsidR="004977F0" w:rsidRDefault="006E6A89" w:rsidP="001E1EF5">
      <w:pPr>
        <w:pStyle w:val="Ttulo1"/>
        <w:ind w:left="0" w:hanging="4"/>
        <w:jc w:val="both"/>
      </w:pPr>
      <w:r>
        <w:t>DICE:</w:t>
      </w:r>
    </w:p>
    <w:p w14:paraId="6472B1E7" w14:textId="77777777" w:rsidR="00F40BDF" w:rsidRDefault="00F40BDF" w:rsidP="001E1EF5">
      <w:pPr>
        <w:pStyle w:val="Ttulo1"/>
        <w:ind w:left="0" w:hanging="4"/>
        <w:jc w:val="both"/>
      </w:pPr>
    </w:p>
    <w:p w14:paraId="021799B4" w14:textId="77777777" w:rsidR="00F40BDF" w:rsidRPr="007214B1" w:rsidRDefault="00F40BDF" w:rsidP="00F40BDF">
      <w:pPr>
        <w:pStyle w:val="Sinespaciado"/>
        <w:numPr>
          <w:ilvl w:val="1"/>
          <w:numId w:val="11"/>
        </w:numPr>
        <w:rPr>
          <w:rFonts w:cs="Arial"/>
          <w:b/>
          <w:lang w:val="es-PE"/>
        </w:rPr>
      </w:pPr>
      <w:r w:rsidRPr="007214B1">
        <w:rPr>
          <w:rFonts w:cs="Arial"/>
          <w:b/>
          <w:lang w:val="es-PE"/>
        </w:rPr>
        <w:t>Requerimientos de plazas CAS</w:t>
      </w:r>
    </w:p>
    <w:p w14:paraId="5E703DD2" w14:textId="77777777" w:rsidR="00F40BDF" w:rsidRPr="007214B1" w:rsidRDefault="00F40BDF" w:rsidP="00F40BDF">
      <w:pPr>
        <w:pStyle w:val="Sinespaciado"/>
        <w:rPr>
          <w:rFonts w:cs="Arial"/>
          <w:b/>
          <w:lang w:val="es-PE"/>
        </w:rPr>
      </w:pPr>
    </w:p>
    <w:tbl>
      <w:tblPr>
        <w:tblpPr w:leftFromText="141" w:rightFromText="141" w:vertAnchor="text" w:horzAnchor="page" w:tblpX="199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9"/>
        <w:gridCol w:w="3402"/>
        <w:gridCol w:w="2693"/>
      </w:tblGrid>
      <w:tr w:rsidR="00F40BDF" w:rsidRPr="007214B1" w14:paraId="0D7E08D5" w14:textId="77777777" w:rsidTr="00A32544">
        <w:trPr>
          <w:trHeight w:val="8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7A4F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>
              <w:rPr>
                <w:rFonts w:cs="Arial"/>
                <w:b/>
                <w:sz w:val="24"/>
                <w:szCs w:val="24"/>
                <w:lang w:val="es-PE"/>
              </w:rPr>
              <w:t>N° VACANTES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EB17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CÓDIGO DEL POSTULANTE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8248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PUESTO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DF573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DIRECCIÓN / OFICINA</w:t>
            </w:r>
          </w:p>
        </w:tc>
      </w:tr>
      <w:tr w:rsidR="00F40BDF" w:rsidRPr="007214B1" w14:paraId="6796D67E" w14:textId="77777777" w:rsidTr="00A32544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94DE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lang w:val="es-PE"/>
              </w:rPr>
            </w:pPr>
            <w:r>
              <w:rPr>
                <w:rFonts w:cs="Arial"/>
                <w:b/>
                <w:lang w:val="es-PE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90C" w14:textId="77777777" w:rsidR="00F40BDF" w:rsidRPr="007214B1" w:rsidRDefault="00F40BDF" w:rsidP="00A32544">
            <w:pPr>
              <w:pStyle w:val="Sinespaciado"/>
              <w:jc w:val="center"/>
              <w:rPr>
                <w:rFonts w:cs="Calibri"/>
                <w:b/>
                <w:sz w:val="20"/>
                <w:szCs w:val="20"/>
                <w:lang w:val="es-PE" w:eastAsia="es-ES"/>
              </w:rPr>
            </w:pPr>
            <w:r w:rsidRPr="007214B1">
              <w:rPr>
                <w:rFonts w:cs="Calibri"/>
                <w:b/>
                <w:sz w:val="20"/>
                <w:szCs w:val="20"/>
                <w:lang w:val="es-PE" w:eastAsia="es-ES"/>
              </w:rPr>
              <w:t>202</w:t>
            </w:r>
            <w:r>
              <w:rPr>
                <w:rFonts w:cs="Calibri"/>
                <w:b/>
                <w:sz w:val="20"/>
                <w:szCs w:val="20"/>
                <w:lang w:val="es-PE" w:eastAsia="es-ES"/>
              </w:rPr>
              <w:t>4</w:t>
            </w:r>
            <w:r w:rsidRPr="007214B1">
              <w:rPr>
                <w:rFonts w:cs="Calibri"/>
                <w:b/>
                <w:sz w:val="20"/>
                <w:szCs w:val="20"/>
                <w:lang w:val="es-PE" w:eastAsia="es-ES"/>
              </w:rPr>
              <w:t>-</w:t>
            </w:r>
            <w:r>
              <w:rPr>
                <w:rFonts w:cs="Calibri"/>
                <w:b/>
                <w:sz w:val="20"/>
                <w:szCs w:val="20"/>
                <w:lang w:val="es-PE" w:eastAsia="es-ES"/>
              </w:rPr>
              <w:t>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760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lang w:val="es-PE"/>
              </w:rPr>
            </w:pPr>
            <w:r w:rsidRPr="00C319EA">
              <w:rPr>
                <w:rFonts w:cs="Arial"/>
                <w:b/>
                <w:sz w:val="20"/>
                <w:szCs w:val="20"/>
                <w:lang w:val="es-PE"/>
              </w:rPr>
              <w:t>PERSONAL DE ATENCIÓN PERMANENTE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8BCC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C319EA">
              <w:rPr>
                <w:rFonts w:cs="Arial"/>
                <w:b/>
                <w:sz w:val="20"/>
                <w:szCs w:val="20"/>
                <w:lang w:val="es-PE"/>
              </w:rPr>
              <w:t>DIRECCIÓN DE PREVENCIÓN Y PROTECCIÓN INTEGRAL</w:t>
            </w:r>
          </w:p>
        </w:tc>
      </w:tr>
    </w:tbl>
    <w:p w14:paraId="1A9441A8" w14:textId="6999324F" w:rsidR="007775C6" w:rsidRDefault="007775C6" w:rsidP="001E1EF5">
      <w:pPr>
        <w:pStyle w:val="Sinespaciado"/>
        <w:ind w:hanging="4"/>
        <w:jc w:val="both"/>
        <w:rPr>
          <w:b/>
          <w:lang w:val="es-PE"/>
        </w:rPr>
      </w:pPr>
    </w:p>
    <w:p w14:paraId="352BF969" w14:textId="730BFC85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2DE3702E" w14:textId="095363EA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5F2CBB42" w14:textId="5218B61B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190F0F90" w14:textId="71D4D469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0CE5BCD4" w14:textId="6489CE15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15B3D6E5" w14:textId="2F47CBCF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70629C03" w14:textId="12081ACD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5BF8D9C0" w14:textId="77777777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44A79C9A" w14:textId="77777777" w:rsidR="004977F0" w:rsidRDefault="006E6A89" w:rsidP="001E1EF5">
      <w:pPr>
        <w:ind w:hanging="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DEBE DECIR:</w:t>
      </w:r>
    </w:p>
    <w:p w14:paraId="61CDC5E9" w14:textId="77777777" w:rsidR="00F40BDF" w:rsidRPr="007214B1" w:rsidRDefault="00F40BDF" w:rsidP="00F40BDF">
      <w:pPr>
        <w:pStyle w:val="Sinespaciado"/>
        <w:ind w:left="709"/>
        <w:rPr>
          <w:rFonts w:cs="Arial"/>
          <w:lang w:val="es-PE"/>
        </w:rPr>
      </w:pPr>
    </w:p>
    <w:p w14:paraId="2E2E68F7" w14:textId="77777777" w:rsidR="00F40BDF" w:rsidRPr="007214B1" w:rsidRDefault="00F40BDF" w:rsidP="00F40BDF">
      <w:pPr>
        <w:pStyle w:val="Sinespaciado"/>
        <w:numPr>
          <w:ilvl w:val="1"/>
          <w:numId w:val="12"/>
        </w:numPr>
        <w:rPr>
          <w:rFonts w:cs="Arial"/>
          <w:b/>
          <w:lang w:val="es-PE"/>
        </w:rPr>
      </w:pPr>
      <w:r w:rsidRPr="007214B1">
        <w:rPr>
          <w:rFonts w:cs="Arial"/>
          <w:b/>
          <w:lang w:val="es-PE"/>
        </w:rPr>
        <w:t>Requerimientos de plazas CAS</w:t>
      </w:r>
    </w:p>
    <w:p w14:paraId="457DA618" w14:textId="77777777" w:rsidR="00F40BDF" w:rsidRPr="007214B1" w:rsidRDefault="00F40BDF" w:rsidP="00F40BDF">
      <w:pPr>
        <w:pStyle w:val="Sinespaciado"/>
        <w:rPr>
          <w:rFonts w:cs="Arial"/>
          <w:b/>
          <w:lang w:val="es-PE"/>
        </w:rPr>
      </w:pPr>
    </w:p>
    <w:tbl>
      <w:tblPr>
        <w:tblpPr w:leftFromText="141" w:rightFromText="141" w:vertAnchor="text" w:horzAnchor="page" w:tblpX="199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9"/>
        <w:gridCol w:w="3402"/>
        <w:gridCol w:w="2693"/>
      </w:tblGrid>
      <w:tr w:rsidR="00F40BDF" w:rsidRPr="007214B1" w14:paraId="107478BD" w14:textId="77777777" w:rsidTr="00A32544">
        <w:trPr>
          <w:trHeight w:val="8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9C2CF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>
              <w:rPr>
                <w:rFonts w:cs="Arial"/>
                <w:b/>
                <w:sz w:val="24"/>
                <w:szCs w:val="24"/>
                <w:lang w:val="es-PE"/>
              </w:rPr>
              <w:t>N° VACANTES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33BBF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CÓDIGO DEL POSTULANTE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7B8DF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PUESTO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2AD8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s-PE"/>
              </w:rPr>
            </w:pPr>
            <w:r w:rsidRPr="007214B1">
              <w:rPr>
                <w:rFonts w:cs="Arial"/>
                <w:b/>
                <w:sz w:val="24"/>
                <w:szCs w:val="24"/>
                <w:lang w:val="es-PE"/>
              </w:rPr>
              <w:t>DIRECCIÓN / OFICINA</w:t>
            </w:r>
          </w:p>
        </w:tc>
      </w:tr>
      <w:tr w:rsidR="00F40BDF" w:rsidRPr="007214B1" w14:paraId="635496FA" w14:textId="77777777" w:rsidTr="00A32544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9D16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lang w:val="es-PE"/>
              </w:rPr>
            </w:pPr>
            <w:r>
              <w:rPr>
                <w:rFonts w:cs="Arial"/>
                <w:b/>
                <w:lang w:val="es-PE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3832" w14:textId="77777777" w:rsidR="00F40BDF" w:rsidRPr="007214B1" w:rsidRDefault="00F40BDF" w:rsidP="00A32544">
            <w:pPr>
              <w:pStyle w:val="Sinespaciado"/>
              <w:jc w:val="center"/>
              <w:rPr>
                <w:rFonts w:cs="Calibri"/>
                <w:b/>
                <w:sz w:val="20"/>
                <w:szCs w:val="20"/>
                <w:lang w:val="es-PE" w:eastAsia="es-ES"/>
              </w:rPr>
            </w:pPr>
            <w:r w:rsidRPr="007214B1">
              <w:rPr>
                <w:rFonts w:cs="Calibri"/>
                <w:b/>
                <w:sz w:val="20"/>
                <w:szCs w:val="20"/>
                <w:lang w:val="es-PE" w:eastAsia="es-ES"/>
              </w:rPr>
              <w:t>202</w:t>
            </w:r>
            <w:r>
              <w:rPr>
                <w:rFonts w:cs="Calibri"/>
                <w:b/>
                <w:sz w:val="20"/>
                <w:szCs w:val="20"/>
                <w:lang w:val="es-PE" w:eastAsia="es-ES"/>
              </w:rPr>
              <w:t>4</w:t>
            </w:r>
            <w:r w:rsidRPr="007214B1">
              <w:rPr>
                <w:rFonts w:cs="Calibri"/>
                <w:b/>
                <w:sz w:val="20"/>
                <w:szCs w:val="20"/>
                <w:lang w:val="es-PE" w:eastAsia="es-ES"/>
              </w:rPr>
              <w:t>-</w:t>
            </w:r>
            <w:r>
              <w:rPr>
                <w:rFonts w:cs="Calibri"/>
                <w:b/>
                <w:sz w:val="20"/>
                <w:szCs w:val="20"/>
                <w:lang w:val="es-PE" w:eastAsia="es-ES"/>
              </w:rPr>
              <w:t>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C2E2" w14:textId="3072F2EE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lang w:val="es-PE"/>
              </w:rPr>
            </w:pPr>
            <w:r w:rsidRPr="00F40BDF">
              <w:rPr>
                <w:rFonts w:cs="Arial"/>
                <w:b/>
                <w:sz w:val="20"/>
                <w:szCs w:val="20"/>
                <w:lang w:val="es-PE"/>
              </w:rPr>
              <w:t>PERSONAL DE APOYO EN COCINA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4785" w14:textId="77777777" w:rsidR="00F40BDF" w:rsidRPr="007214B1" w:rsidRDefault="00F40BDF" w:rsidP="00A32544">
            <w:pPr>
              <w:pStyle w:val="Sinespaciado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C319EA">
              <w:rPr>
                <w:rFonts w:cs="Arial"/>
                <w:b/>
                <w:sz w:val="20"/>
                <w:szCs w:val="20"/>
                <w:lang w:val="es-PE"/>
              </w:rPr>
              <w:t>DIRECCIÓN DE PREVENCIÓN Y PROTECCIÓN INTEGRAL</w:t>
            </w:r>
          </w:p>
        </w:tc>
      </w:tr>
    </w:tbl>
    <w:p w14:paraId="6D2FA03A" w14:textId="74C68C30" w:rsidR="007775C6" w:rsidRDefault="007775C6" w:rsidP="001E1EF5">
      <w:pPr>
        <w:ind w:hanging="4"/>
        <w:jc w:val="both"/>
        <w:rPr>
          <w:b/>
          <w:sz w:val="24"/>
        </w:rPr>
      </w:pPr>
    </w:p>
    <w:p w14:paraId="7FFD0DC9" w14:textId="2A06DE11" w:rsidR="00F40BDF" w:rsidRDefault="00F40BDF" w:rsidP="001E1EF5">
      <w:pPr>
        <w:ind w:hanging="4"/>
        <w:jc w:val="both"/>
        <w:rPr>
          <w:b/>
          <w:sz w:val="24"/>
        </w:rPr>
      </w:pPr>
    </w:p>
    <w:p w14:paraId="64820A5D" w14:textId="6BD489F8" w:rsidR="00F40BDF" w:rsidRDefault="00F40BDF" w:rsidP="001E1EF5">
      <w:pPr>
        <w:ind w:hanging="4"/>
        <w:jc w:val="both"/>
        <w:rPr>
          <w:b/>
          <w:sz w:val="24"/>
        </w:rPr>
      </w:pPr>
    </w:p>
    <w:p w14:paraId="53BDD66B" w14:textId="34D7B34B" w:rsidR="00F40BDF" w:rsidRDefault="00F40BDF" w:rsidP="001E1EF5">
      <w:pPr>
        <w:ind w:hanging="4"/>
        <w:jc w:val="both"/>
        <w:rPr>
          <w:b/>
          <w:sz w:val="24"/>
        </w:rPr>
      </w:pPr>
    </w:p>
    <w:p w14:paraId="520617B7" w14:textId="4EC8AEA8" w:rsidR="00F40BDF" w:rsidRDefault="00F40BDF" w:rsidP="001E1EF5">
      <w:pPr>
        <w:ind w:hanging="4"/>
        <w:jc w:val="both"/>
        <w:rPr>
          <w:b/>
          <w:sz w:val="24"/>
        </w:rPr>
      </w:pPr>
    </w:p>
    <w:p w14:paraId="03E14172" w14:textId="739860CB" w:rsidR="00F40BDF" w:rsidRDefault="00F40BDF" w:rsidP="001E1EF5">
      <w:pPr>
        <w:ind w:hanging="4"/>
        <w:jc w:val="both"/>
        <w:rPr>
          <w:b/>
          <w:sz w:val="24"/>
        </w:rPr>
      </w:pPr>
    </w:p>
    <w:p w14:paraId="37C6364C" w14:textId="77777777" w:rsidR="00F40BDF" w:rsidRDefault="00F40BDF" w:rsidP="001E1EF5">
      <w:pPr>
        <w:ind w:hanging="4"/>
        <w:jc w:val="both"/>
        <w:rPr>
          <w:b/>
          <w:sz w:val="24"/>
        </w:rPr>
      </w:pPr>
    </w:p>
    <w:p w14:paraId="56C6E041" w14:textId="77777777" w:rsidR="00510B14" w:rsidRDefault="00510B14" w:rsidP="00510B14">
      <w:pPr>
        <w:pStyle w:val="Textoindependiente"/>
        <w:ind w:right="59" w:hanging="4"/>
        <w:jc w:val="both"/>
      </w:pPr>
    </w:p>
    <w:p w14:paraId="2695F2F5" w14:textId="221E1589" w:rsidR="00510CD0" w:rsidRDefault="00CD4ABB" w:rsidP="001E1EF5">
      <w:pPr>
        <w:ind w:hanging="4"/>
        <w:jc w:val="both"/>
        <w:rPr>
          <w:sz w:val="28"/>
        </w:rPr>
      </w:pPr>
      <w:r>
        <w:rPr>
          <w:sz w:val="28"/>
        </w:rPr>
        <w:t xml:space="preserve">Lima, </w:t>
      </w:r>
      <w:r w:rsidR="00F40BDF">
        <w:rPr>
          <w:sz w:val="28"/>
        </w:rPr>
        <w:t>03</w:t>
      </w:r>
      <w:r w:rsidR="0019427F">
        <w:rPr>
          <w:sz w:val="28"/>
        </w:rPr>
        <w:t xml:space="preserve"> de </w:t>
      </w:r>
      <w:r w:rsidR="00F40BDF">
        <w:rPr>
          <w:sz w:val="28"/>
        </w:rPr>
        <w:t xml:space="preserve">octubre </w:t>
      </w:r>
      <w:r w:rsidR="00510CD0" w:rsidRPr="00510CD0">
        <w:rPr>
          <w:sz w:val="28"/>
        </w:rPr>
        <w:t>de 202</w:t>
      </w:r>
      <w:r w:rsidR="00F40BDF">
        <w:rPr>
          <w:sz w:val="28"/>
        </w:rPr>
        <w:t>4</w:t>
      </w:r>
    </w:p>
    <w:p w14:paraId="61967692" w14:textId="77777777" w:rsidR="001C736A" w:rsidRDefault="001C736A" w:rsidP="001E1EF5">
      <w:pPr>
        <w:ind w:hanging="4"/>
        <w:jc w:val="both"/>
        <w:rPr>
          <w:sz w:val="28"/>
        </w:rPr>
      </w:pPr>
    </w:p>
    <w:p w14:paraId="644FA983" w14:textId="68C0E461" w:rsidR="00510CD0" w:rsidRPr="00EA06C9" w:rsidRDefault="00F40BDF" w:rsidP="001E1EF5">
      <w:pPr>
        <w:ind w:hanging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OFICINA</w:t>
      </w:r>
      <w:r w:rsidR="00CD4ABB" w:rsidRPr="00EA06C9">
        <w:rPr>
          <w:b/>
          <w:sz w:val="28"/>
          <w:szCs w:val="28"/>
        </w:rPr>
        <w:t xml:space="preserve"> DE RECURSOS HUMANOS</w:t>
      </w:r>
    </w:p>
    <w:sectPr w:rsidR="00510CD0" w:rsidRPr="00EA06C9" w:rsidSect="001E1EF5">
      <w:headerReference w:type="default" r:id="rId7"/>
      <w:type w:val="continuous"/>
      <w:pgSz w:w="11910" w:h="16840"/>
      <w:pgMar w:top="1843" w:right="1137" w:bottom="709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999" w14:textId="77777777" w:rsidR="009760DD" w:rsidRDefault="009760DD" w:rsidP="009C7B12">
      <w:r>
        <w:separator/>
      </w:r>
    </w:p>
  </w:endnote>
  <w:endnote w:type="continuationSeparator" w:id="0">
    <w:p w14:paraId="4B507073" w14:textId="77777777" w:rsidR="009760DD" w:rsidRDefault="009760DD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F6B" w14:textId="77777777" w:rsidR="009760DD" w:rsidRDefault="009760DD" w:rsidP="009C7B12">
      <w:r>
        <w:separator/>
      </w:r>
    </w:p>
  </w:footnote>
  <w:footnote w:type="continuationSeparator" w:id="0">
    <w:p w14:paraId="21712DAB" w14:textId="77777777" w:rsidR="009760DD" w:rsidRDefault="009760DD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277" w14:textId="77777777" w:rsidR="001E1EF5" w:rsidRDefault="002B2D2E" w:rsidP="001E1EF5">
    <w:pPr>
      <w:pStyle w:val="Prrafodelista"/>
      <w:ind w:right="-366"/>
      <w:rPr>
        <w:i/>
        <w:sz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240" behindDoc="1" locked="0" layoutInCell="1" allowOverlap="1" wp14:anchorId="4F4B2A67" wp14:editId="11A6A3C3">
          <wp:simplePos x="0" y="0"/>
          <wp:positionH relativeFrom="column">
            <wp:posOffset>-261620</wp:posOffset>
          </wp:positionH>
          <wp:positionV relativeFrom="paragraph">
            <wp:posOffset>-60960</wp:posOffset>
          </wp:positionV>
          <wp:extent cx="3295038" cy="417766"/>
          <wp:effectExtent l="0" t="0" r="635" b="1905"/>
          <wp:wrapTight wrapText="bothSides">
            <wp:wrapPolygon edited="0">
              <wp:start x="0" y="0"/>
              <wp:lineTo x="0" y="20712"/>
              <wp:lineTo x="21479" y="20712"/>
              <wp:lineTo x="21479" y="0"/>
              <wp:lineTo x="0" y="0"/>
            </wp:wrapPolygon>
          </wp:wrapTight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56DB" w14:textId="77777777" w:rsidR="001E1EF5" w:rsidRDefault="001E1EF5" w:rsidP="001E1EF5">
    <w:pPr>
      <w:pStyle w:val="Prrafodelista"/>
      <w:ind w:right="-366"/>
      <w:rPr>
        <w:i/>
        <w:sz w:val="16"/>
      </w:rPr>
    </w:pPr>
  </w:p>
  <w:p w14:paraId="3B96385F" w14:textId="77777777" w:rsidR="008560AA" w:rsidRDefault="008560AA" w:rsidP="008560AA">
    <w:pPr>
      <w:pStyle w:val="Puesto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14:paraId="42905DB2" w14:textId="2F8FD2C9" w:rsidR="008560AA" w:rsidRPr="006A6C37" w:rsidRDefault="008560AA" w:rsidP="008560AA">
    <w:pPr>
      <w:pStyle w:val="Puesto"/>
      <w:rPr>
        <w:rFonts w:asciiTheme="minorHAnsi" w:hAnsiTheme="minorHAnsi" w:cstheme="minorHAnsi"/>
        <w:sz w:val="18"/>
        <w:szCs w:val="22"/>
        <w:u w:val="none"/>
      </w:rPr>
    </w:pPr>
    <w:r w:rsidRPr="006A6C37"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“Decenio de la Igualdad de Oportunidades para mujeres y hombres”</w:t>
    </w:r>
  </w:p>
  <w:p w14:paraId="37673DD2" w14:textId="77777777" w:rsidR="008560AA" w:rsidRPr="006A6C37" w:rsidRDefault="008560AA" w:rsidP="008560AA">
    <w:pPr>
      <w:pStyle w:val="Encabezad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6A6C37">
      <w:rPr>
        <w:rFonts w:asciiTheme="minorHAnsi" w:hAnsiTheme="minorHAnsi" w:cstheme="minorHAnsi"/>
        <w:noProof/>
        <w:color w:val="808080"/>
        <w:sz w:val="18"/>
        <w:lang w:val="es-PE"/>
      </w:rPr>
      <w:t>“Año del Bicentenario, de la consolidación de nuestra Independencia, y de la conmemoración de las heroicas batallas de Junín y Ayacucho”</w:t>
    </w:r>
  </w:p>
  <w:p w14:paraId="0718F17E" w14:textId="77777777" w:rsidR="001E1EF5" w:rsidRDefault="001E1EF5" w:rsidP="001E1EF5">
    <w:pPr>
      <w:pStyle w:val="Prrafodelista"/>
      <w:ind w:right="-366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FA1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5509E"/>
    <w:multiLevelType w:val="hybridMultilevel"/>
    <w:tmpl w:val="F67207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7237"/>
    <w:multiLevelType w:val="hybridMultilevel"/>
    <w:tmpl w:val="15A255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855"/>
    <w:multiLevelType w:val="hybridMultilevel"/>
    <w:tmpl w:val="48DA2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2A0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7A24EB"/>
    <w:multiLevelType w:val="hybridMultilevel"/>
    <w:tmpl w:val="15245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7DED"/>
    <w:multiLevelType w:val="hybridMultilevel"/>
    <w:tmpl w:val="1004EC54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6F211F26"/>
    <w:multiLevelType w:val="hybridMultilevel"/>
    <w:tmpl w:val="74CE7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A75"/>
    <w:multiLevelType w:val="hybridMultilevel"/>
    <w:tmpl w:val="D412377C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7434">
    <w:abstractNumId w:val="5"/>
  </w:num>
  <w:num w:numId="2" w16cid:durableId="2015300280">
    <w:abstractNumId w:val="2"/>
  </w:num>
  <w:num w:numId="3" w16cid:durableId="1305233224">
    <w:abstractNumId w:val="5"/>
  </w:num>
  <w:num w:numId="4" w16cid:durableId="1038243022">
    <w:abstractNumId w:val="6"/>
  </w:num>
  <w:num w:numId="5" w16cid:durableId="648556673">
    <w:abstractNumId w:val="8"/>
  </w:num>
  <w:num w:numId="6" w16cid:durableId="1858763334">
    <w:abstractNumId w:val="3"/>
  </w:num>
  <w:num w:numId="7" w16cid:durableId="1134450163">
    <w:abstractNumId w:val="7"/>
  </w:num>
  <w:num w:numId="8" w16cid:durableId="416249232">
    <w:abstractNumId w:val="1"/>
  </w:num>
  <w:num w:numId="9" w16cid:durableId="163128123">
    <w:abstractNumId w:val="2"/>
  </w:num>
  <w:num w:numId="10" w16cid:durableId="1081021922">
    <w:abstractNumId w:val="5"/>
  </w:num>
  <w:num w:numId="11" w16cid:durableId="1164080206">
    <w:abstractNumId w:val="0"/>
  </w:num>
  <w:num w:numId="12" w16cid:durableId="14480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0"/>
    <w:rsid w:val="00020905"/>
    <w:rsid w:val="000579BD"/>
    <w:rsid w:val="00084421"/>
    <w:rsid w:val="000C2922"/>
    <w:rsid w:val="000E6384"/>
    <w:rsid w:val="00105B39"/>
    <w:rsid w:val="00130FDB"/>
    <w:rsid w:val="0013185C"/>
    <w:rsid w:val="001549B4"/>
    <w:rsid w:val="0019427F"/>
    <w:rsid w:val="001C736A"/>
    <w:rsid w:val="001D673A"/>
    <w:rsid w:val="001E1EF5"/>
    <w:rsid w:val="00206770"/>
    <w:rsid w:val="00227B23"/>
    <w:rsid w:val="00246997"/>
    <w:rsid w:val="00277F0D"/>
    <w:rsid w:val="002B2D2E"/>
    <w:rsid w:val="00354194"/>
    <w:rsid w:val="00395973"/>
    <w:rsid w:val="00437CF0"/>
    <w:rsid w:val="00440C71"/>
    <w:rsid w:val="00462AE9"/>
    <w:rsid w:val="00464B29"/>
    <w:rsid w:val="004703D5"/>
    <w:rsid w:val="004977F0"/>
    <w:rsid w:val="00510B14"/>
    <w:rsid w:val="00510CD0"/>
    <w:rsid w:val="005131F6"/>
    <w:rsid w:val="00543328"/>
    <w:rsid w:val="005934BF"/>
    <w:rsid w:val="005A3958"/>
    <w:rsid w:val="005D6EDA"/>
    <w:rsid w:val="005F5F36"/>
    <w:rsid w:val="00651E88"/>
    <w:rsid w:val="00695711"/>
    <w:rsid w:val="006E1EA1"/>
    <w:rsid w:val="006E6A89"/>
    <w:rsid w:val="00705FD2"/>
    <w:rsid w:val="007775C6"/>
    <w:rsid w:val="007D616E"/>
    <w:rsid w:val="007F1C1D"/>
    <w:rsid w:val="008560AA"/>
    <w:rsid w:val="00873D85"/>
    <w:rsid w:val="00900171"/>
    <w:rsid w:val="00912ADD"/>
    <w:rsid w:val="00963D74"/>
    <w:rsid w:val="009760DD"/>
    <w:rsid w:val="009C7B12"/>
    <w:rsid w:val="00AF18D5"/>
    <w:rsid w:val="00B23BEB"/>
    <w:rsid w:val="00B54B13"/>
    <w:rsid w:val="00B70782"/>
    <w:rsid w:val="00BD4B7E"/>
    <w:rsid w:val="00BE300D"/>
    <w:rsid w:val="00C60980"/>
    <w:rsid w:val="00CD4ABB"/>
    <w:rsid w:val="00D26660"/>
    <w:rsid w:val="00D26E4D"/>
    <w:rsid w:val="00D85205"/>
    <w:rsid w:val="00DB7D06"/>
    <w:rsid w:val="00E14086"/>
    <w:rsid w:val="00E1643E"/>
    <w:rsid w:val="00EA06C9"/>
    <w:rsid w:val="00F015DB"/>
    <w:rsid w:val="00F32F2D"/>
    <w:rsid w:val="00F3690C"/>
    <w:rsid w:val="00F40BDF"/>
    <w:rsid w:val="00F71374"/>
    <w:rsid w:val="00F80382"/>
    <w:rsid w:val="00FE3BF2"/>
    <w:rsid w:val="00FE6CD9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6DFF1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  <w:style w:type="paragraph" w:styleId="Sinespaciado">
    <w:name w:val="No Spacing"/>
    <w:uiPriority w:val="1"/>
    <w:qFormat/>
    <w:rsid w:val="002B2D2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2B2D2E"/>
    <w:rPr>
      <w:rFonts w:ascii="Calibri" w:eastAsia="Calibri" w:hAnsi="Calibri" w:cs="Calibri"/>
      <w:lang w:val="es-ES" w:eastAsia="es-ES" w:bidi="es-ES"/>
    </w:rPr>
  </w:style>
  <w:style w:type="paragraph" w:customStyle="1" w:styleId="Puesto">
    <w:name w:val="Puesto"/>
    <w:basedOn w:val="Normal"/>
    <w:next w:val="Subttulo"/>
    <w:link w:val="TtuloCar"/>
    <w:qFormat/>
    <w:rsid w:val="008560AA"/>
    <w:pPr>
      <w:widowControl/>
      <w:suppressAutoHyphens/>
      <w:autoSpaceDE/>
      <w:autoSpaceDN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eastAsia="ar-SA" w:bidi="ar-SA"/>
    </w:rPr>
  </w:style>
  <w:style w:type="character" w:customStyle="1" w:styleId="TtuloCar">
    <w:name w:val="Título Car"/>
    <w:link w:val="Puesto"/>
    <w:rsid w:val="008560AA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0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560AA"/>
    <w:rPr>
      <w:rFonts w:eastAsiaTheme="minorEastAsia"/>
      <w:color w:val="5A5A5A" w:themeColor="text1" w:themeTint="A5"/>
      <w:spacing w:val="15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Luis Eduardo Rivadeneyra Arbieto</cp:lastModifiedBy>
  <cp:revision>6</cp:revision>
  <cp:lastPrinted>2024-10-04T01:07:00Z</cp:lastPrinted>
  <dcterms:created xsi:type="dcterms:W3CDTF">2024-10-04T00:51:00Z</dcterms:created>
  <dcterms:modified xsi:type="dcterms:W3CDTF">2024-10-04T01:24:00Z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