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E3A2" w14:textId="236D1830" w:rsidR="00E714EA" w:rsidRPr="00FD272E" w:rsidRDefault="00E714EA" w:rsidP="3169CA0C">
      <w:pPr>
        <w:jc w:val="center"/>
        <w:rPr>
          <w:rFonts w:asciiTheme="minorHAnsi" w:hAnsiTheme="minorHAnsi" w:cstheme="minorBidi"/>
          <w:b/>
          <w:bCs/>
        </w:rPr>
      </w:pPr>
      <w:r w:rsidRPr="3169CA0C">
        <w:rPr>
          <w:rFonts w:asciiTheme="minorHAnsi" w:hAnsiTheme="minorHAnsi" w:cstheme="minorBidi"/>
          <w:b/>
          <w:bCs/>
        </w:rPr>
        <w:t xml:space="preserve">PROCESO CAS </w:t>
      </w:r>
      <w:proofErr w:type="spellStart"/>
      <w:r w:rsidRPr="3169CA0C">
        <w:rPr>
          <w:rFonts w:asciiTheme="minorHAnsi" w:hAnsiTheme="minorHAnsi" w:cstheme="minorBidi"/>
          <w:b/>
          <w:bCs/>
        </w:rPr>
        <w:t>Nº</w:t>
      </w:r>
      <w:proofErr w:type="spellEnd"/>
      <w:r w:rsidRPr="3169CA0C">
        <w:rPr>
          <w:rFonts w:asciiTheme="minorHAnsi" w:hAnsiTheme="minorHAnsi" w:cstheme="minorBidi"/>
          <w:b/>
          <w:bCs/>
        </w:rPr>
        <w:t xml:space="preserve"> 1</w:t>
      </w:r>
      <w:r w:rsidR="0094486A">
        <w:rPr>
          <w:rFonts w:asciiTheme="minorHAnsi" w:hAnsiTheme="minorHAnsi" w:cstheme="minorBidi"/>
          <w:b/>
          <w:bCs/>
        </w:rPr>
        <w:t>8</w:t>
      </w:r>
      <w:r w:rsidR="2B591B7E" w:rsidRPr="3169CA0C">
        <w:rPr>
          <w:rFonts w:asciiTheme="minorHAnsi" w:hAnsiTheme="minorHAnsi" w:cstheme="minorBidi"/>
          <w:b/>
          <w:bCs/>
        </w:rPr>
        <w:t>6</w:t>
      </w:r>
      <w:r w:rsidRPr="3169CA0C">
        <w:rPr>
          <w:rFonts w:asciiTheme="minorHAnsi" w:hAnsiTheme="minorHAnsi" w:cstheme="minorBidi"/>
          <w:b/>
          <w:bCs/>
        </w:rPr>
        <w:t>-2025-CONADIS</w:t>
      </w:r>
    </w:p>
    <w:p w14:paraId="2DB2A900" w14:textId="77777777" w:rsidR="00E714EA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A0A3540" w14:textId="77777777" w:rsidR="00E714EA" w:rsidRPr="00974CBB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4A9A055" w14:textId="3D0FAA33" w:rsidR="00E714EA" w:rsidRDefault="00E714EA" w:rsidP="00E714EA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3169CA0C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>
        <w:tab/>
      </w:r>
      <w:r w:rsidRPr="3169CA0C">
        <w:rPr>
          <w:rFonts w:ascii="Calibri-Bold" w:eastAsia="Times New Roman" w:hAnsi="Calibri-Bold" w:cs="Calibri-Bold"/>
          <w:b/>
          <w:bCs/>
          <w:lang w:val="es-PE" w:eastAsia="es-PE"/>
        </w:rPr>
        <w:t xml:space="preserve">UN (01) </w:t>
      </w:r>
      <w:r w:rsidR="00FB03F7" w:rsidRPr="000613B2">
        <w:rPr>
          <w:rFonts w:ascii="Calibri-Bold" w:eastAsia="Times New Roman" w:hAnsi="Calibri-Bold" w:cs="Calibri-Bold"/>
          <w:b/>
          <w:bCs/>
          <w:lang w:val="es-PE" w:eastAsia="es-PE"/>
        </w:rPr>
        <w:t>PERSONAL DE ATENCIÓN PERMANENTE</w:t>
      </w:r>
    </w:p>
    <w:p w14:paraId="6A78ACAD" w14:textId="77777777" w:rsidR="00E714EA" w:rsidRDefault="00E714EA" w:rsidP="3169CA0C">
      <w:pPr>
        <w:ind w:left="3544" w:hanging="3544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328553D9" w14:textId="51ADBABD" w:rsidR="00E714EA" w:rsidRDefault="00E714EA" w:rsidP="00E714EA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3169CA0C">
        <w:rPr>
          <w:rFonts w:asciiTheme="minorHAnsi" w:hAnsiTheme="minorHAnsi" w:cstheme="minorBidi"/>
          <w:b/>
          <w:bCs/>
          <w:sz w:val="22"/>
          <w:szCs w:val="22"/>
        </w:rPr>
        <w:t>Área Usuaria:</w:t>
      </w:r>
      <w:r>
        <w:tab/>
      </w:r>
      <w:r w:rsidR="48708484" w:rsidRPr="3169CA0C">
        <w:rPr>
          <w:rFonts w:ascii="Calibri-Bold" w:hAnsi="Calibri-Bold" w:cs="Calibri-Bold"/>
          <w:b/>
          <w:bCs/>
          <w:lang w:val="es-PE" w:eastAsia="es-PE"/>
        </w:rPr>
        <w:t xml:space="preserve">CAR </w:t>
      </w:r>
      <w:r w:rsidR="00FB03F7">
        <w:rPr>
          <w:rFonts w:ascii="Calibri-Bold" w:hAnsi="Calibri-Bold" w:cs="Calibri-Bold"/>
          <w:b/>
          <w:bCs/>
          <w:lang w:val="es-PE" w:eastAsia="es-PE"/>
        </w:rPr>
        <w:t>MUNAY</w:t>
      </w:r>
      <w:r w:rsidR="48708484" w:rsidRPr="3169CA0C">
        <w:rPr>
          <w:rFonts w:ascii="Calibri-Bold" w:hAnsi="Calibri-Bold" w:cs="Calibri-Bold"/>
          <w:b/>
          <w:bCs/>
          <w:lang w:val="es-PE" w:eastAsia="es-PE"/>
        </w:rPr>
        <w:t xml:space="preserve"> – DIRECCIÓN DE PREVENCIÓN Y PTROTECCIÓN ITNEGRAL</w:t>
      </w:r>
    </w:p>
    <w:p w14:paraId="3FEE6DFE" w14:textId="77777777" w:rsidR="00E714E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FE9206" w14:textId="77777777" w:rsidR="00E714EA" w:rsidRPr="00DD5464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06C3B7" w14:textId="77777777" w:rsidR="00E714EA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58D702D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-1"/>
        <w:jc w:val="center"/>
        <w:rPr>
          <w:rFonts w:ascii="Calibri" w:eastAsia="Calibri" w:hAnsi="Calibri" w:cs="Calibri"/>
          <w:b/>
          <w:szCs w:val="22"/>
          <w:lang w:eastAsia="en-US"/>
        </w:rPr>
      </w:pPr>
      <w:r w:rsidRPr="002E0FF0">
        <w:rPr>
          <w:rFonts w:ascii="Calibri" w:eastAsia="Calibri" w:hAnsi="Calibri" w:cs="Calibri"/>
          <w:b/>
          <w:szCs w:val="22"/>
          <w:u w:val="single"/>
          <w:lang w:eastAsia="en-US"/>
        </w:rPr>
        <w:t>RESULTADO</w:t>
      </w:r>
      <w:r w:rsidRPr="002E0FF0">
        <w:rPr>
          <w:rFonts w:ascii="Calibri" w:eastAsia="Calibri" w:hAnsi="Calibri" w:cs="Calibri"/>
          <w:b/>
          <w:spacing w:val="-5"/>
          <w:szCs w:val="22"/>
          <w:u w:val="single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pacing w:val="-2"/>
          <w:szCs w:val="22"/>
          <w:u w:val="single"/>
          <w:lang w:eastAsia="en-US"/>
        </w:rPr>
        <w:t>FINAL</w:t>
      </w:r>
    </w:p>
    <w:p w14:paraId="2E154C29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2178442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-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proofErr w:type="gramStart"/>
      <w:r w:rsidRPr="002E0FF0">
        <w:rPr>
          <w:rFonts w:ascii="Calibri" w:eastAsia="Calibri" w:hAnsi="Calibri" w:cs="Calibri"/>
          <w:sz w:val="22"/>
          <w:szCs w:val="22"/>
          <w:lang w:eastAsia="en-US"/>
        </w:rPr>
        <w:t>De acuerdo a</w:t>
      </w:r>
      <w:proofErr w:type="gramEnd"/>
      <w:r w:rsidRPr="002E0FF0">
        <w:rPr>
          <w:rFonts w:ascii="Calibri" w:eastAsia="Calibri" w:hAnsi="Calibri" w:cs="Calibri"/>
          <w:sz w:val="22"/>
          <w:szCs w:val="22"/>
          <w:lang w:eastAsia="en-US"/>
        </w:rPr>
        <w:t xml:space="preserve"> lo establecido en las bases del proceso de selección y según el cuadro resumen, se obtuvo el siguiente resultado final:</w:t>
      </w:r>
    </w:p>
    <w:p w14:paraId="5B3996C4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3" w:after="1"/>
        <w:rPr>
          <w:rFonts w:ascii="Calibri" w:eastAsia="Calibri" w:hAnsi="Calibri" w:cs="Calibri"/>
          <w:sz w:val="20"/>
          <w:szCs w:val="22"/>
          <w:lang w:eastAsia="en-US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2E0FF0" w:rsidRPr="002E0FF0" w14:paraId="77A85EDA" w14:textId="77777777" w:rsidTr="3169CA0C">
        <w:trPr>
          <w:trHeight w:val="1074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4B59BF49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N°</w:t>
            </w:r>
            <w:proofErr w:type="spellEnd"/>
          </w:p>
        </w:tc>
        <w:tc>
          <w:tcPr>
            <w:tcW w:w="2271" w:type="dxa"/>
            <w:shd w:val="clear" w:color="auto" w:fill="D9D9D9" w:themeFill="background1" w:themeFillShade="D9"/>
            <w:vAlign w:val="center"/>
          </w:tcPr>
          <w:p w14:paraId="4D0C3B72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Apellidos y nombres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9515BC7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Puntaje Evaluación Curricular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13AD98D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Puntaje Entrevista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9B8E484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 (*)</w:t>
            </w:r>
          </w:p>
          <w:p w14:paraId="4523842E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FF.AA.</w:t>
            </w:r>
          </w:p>
          <w:p w14:paraId="7E92A5A9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(10%)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AEA3323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. </w:t>
            </w: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Dep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. </w:t>
            </w: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Calif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 (4% a</w:t>
            </w:r>
          </w:p>
          <w:p w14:paraId="65B8B189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20%)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97FBD37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 (**)</w:t>
            </w:r>
          </w:p>
          <w:p w14:paraId="348AEF20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DIS. (15%)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1047A1D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. (***)</w:t>
            </w:r>
          </w:p>
          <w:p w14:paraId="33CD7C0F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Ley </w:t>
            </w:r>
            <w:proofErr w:type="spellStart"/>
            <w:r w:rsidRPr="002E0FF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N°</w:t>
            </w:r>
            <w:proofErr w:type="spellEnd"/>
            <w:r w:rsidRPr="002E0FF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31533</w:t>
            </w: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 </w:t>
            </w:r>
          </w:p>
          <w:p w14:paraId="6D1D16E6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(1, 2 o 3%)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0047263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Puntaje Final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5A50B1F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lang w:eastAsia="en-US"/>
              </w:rPr>
              <w:t>RESULTADO</w:t>
            </w:r>
          </w:p>
        </w:tc>
      </w:tr>
      <w:tr w:rsidR="002E0FF0" w:rsidRPr="002E0FF0" w14:paraId="3E21F819" w14:textId="77777777" w:rsidTr="3169CA0C">
        <w:trPr>
          <w:trHeight w:val="486"/>
        </w:trPr>
        <w:tc>
          <w:tcPr>
            <w:tcW w:w="422" w:type="dxa"/>
            <w:vAlign w:val="center"/>
          </w:tcPr>
          <w:p w14:paraId="114BD30D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01</w:t>
            </w:r>
          </w:p>
        </w:tc>
        <w:tc>
          <w:tcPr>
            <w:tcW w:w="2271" w:type="dxa"/>
            <w:vAlign w:val="center"/>
          </w:tcPr>
          <w:p w14:paraId="24EC44F5" w14:textId="2A5B7937" w:rsidR="002E0FF0" w:rsidRPr="005032F7" w:rsidRDefault="00510DA7" w:rsidP="3169CA0C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5032F7">
              <w:rPr>
                <w:rFonts w:ascii="Calibri" w:hAnsi="Calibri" w:cs="Calibri"/>
                <w:b/>
                <w:bCs/>
                <w:color w:val="000000"/>
              </w:rPr>
              <w:t>PEÑA PALOMINO NICOLE MARIA</w:t>
            </w:r>
          </w:p>
        </w:tc>
        <w:tc>
          <w:tcPr>
            <w:tcW w:w="1134" w:type="dxa"/>
            <w:vAlign w:val="center"/>
          </w:tcPr>
          <w:p w14:paraId="171E3D6E" w14:textId="7734E793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5</w:t>
            </w:r>
            <w:r w:rsidR="008B2B2A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14:paraId="7E2750F1" w14:textId="019A7BF4" w:rsidR="002E0FF0" w:rsidRPr="002E0FF0" w:rsidRDefault="00624C44" w:rsidP="3169CA0C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41.80</w:t>
            </w:r>
          </w:p>
        </w:tc>
        <w:tc>
          <w:tcPr>
            <w:tcW w:w="709" w:type="dxa"/>
            <w:vAlign w:val="center"/>
          </w:tcPr>
          <w:p w14:paraId="45591F4B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07124FE6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648FE140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7EC14503" w14:textId="2574CD9D" w:rsidR="002E0FF0" w:rsidRPr="002E0FF0" w:rsidRDefault="008B2B2A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lang w:eastAsia="en-US"/>
              </w:rPr>
              <w:t>0.00</w:t>
            </w:r>
          </w:p>
        </w:tc>
        <w:tc>
          <w:tcPr>
            <w:tcW w:w="850" w:type="dxa"/>
            <w:vAlign w:val="center"/>
          </w:tcPr>
          <w:p w14:paraId="57819274" w14:textId="2B053751" w:rsidR="002E0FF0" w:rsidRPr="002E0FF0" w:rsidRDefault="005032F7" w:rsidP="3169CA0C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lang w:eastAsia="en-US"/>
              </w:rPr>
              <w:t>93.80</w:t>
            </w:r>
          </w:p>
        </w:tc>
        <w:tc>
          <w:tcPr>
            <w:tcW w:w="1560" w:type="dxa"/>
            <w:vAlign w:val="center"/>
          </w:tcPr>
          <w:p w14:paraId="20DC4A7A" w14:textId="77777777" w:rsidR="002E0FF0" w:rsidRPr="002E0FF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2E0FF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GANADOR/A</w:t>
            </w:r>
          </w:p>
        </w:tc>
      </w:tr>
      <w:tr w:rsidR="00FB03F7" w:rsidRPr="002E0FF0" w14:paraId="55DB2552" w14:textId="77777777" w:rsidTr="3169CA0C">
        <w:trPr>
          <w:trHeight w:val="486"/>
        </w:trPr>
        <w:tc>
          <w:tcPr>
            <w:tcW w:w="422" w:type="dxa"/>
            <w:vAlign w:val="center"/>
          </w:tcPr>
          <w:p w14:paraId="407443EF" w14:textId="7BA2D673" w:rsidR="00FB03F7" w:rsidRPr="005032F7" w:rsidRDefault="0040707B" w:rsidP="002E0FF0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032F7">
              <w:rPr>
                <w:rFonts w:ascii="Calibri" w:eastAsia="Calibri" w:hAnsi="Calibri" w:cs="Calibri"/>
                <w:color w:val="000000"/>
                <w:lang w:eastAsia="en-US"/>
              </w:rPr>
              <w:t>02</w:t>
            </w:r>
          </w:p>
        </w:tc>
        <w:tc>
          <w:tcPr>
            <w:tcW w:w="2271" w:type="dxa"/>
            <w:vAlign w:val="center"/>
          </w:tcPr>
          <w:p w14:paraId="475EF201" w14:textId="5CDDC294" w:rsidR="00FB03F7" w:rsidRPr="005032F7" w:rsidRDefault="0040707B" w:rsidP="3169CA0C">
            <w:pPr>
              <w:suppressAutoHyphens w:val="0"/>
              <w:jc w:val="center"/>
              <w:rPr>
                <w:rFonts w:asciiTheme="minorHAnsi" w:eastAsiaTheme="minorEastAsia" w:hAnsiTheme="minorHAnsi" w:cstheme="minorBidi"/>
                <w:color w:val="000000" w:themeColor="text1"/>
                <w:lang w:eastAsia="en-US"/>
              </w:rPr>
            </w:pPr>
            <w:r w:rsidRPr="005032F7">
              <w:rPr>
                <w:rFonts w:ascii="Calibri" w:hAnsi="Calibri" w:cs="Calibri"/>
                <w:color w:val="000000"/>
              </w:rPr>
              <w:t>ROMERO PANDURO RUT MARIA</w:t>
            </w:r>
          </w:p>
        </w:tc>
        <w:tc>
          <w:tcPr>
            <w:tcW w:w="1134" w:type="dxa"/>
            <w:vAlign w:val="center"/>
          </w:tcPr>
          <w:p w14:paraId="2076E376" w14:textId="2B4C46DA" w:rsidR="00FB03F7" w:rsidRPr="005032F7" w:rsidRDefault="008B2B2A" w:rsidP="002E0FF0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032F7">
              <w:rPr>
                <w:rFonts w:ascii="Calibri" w:eastAsia="Calibri" w:hAnsi="Calibri" w:cs="Calibri"/>
                <w:color w:val="000000"/>
                <w:lang w:eastAsia="en-US"/>
              </w:rPr>
              <w:t>51</w:t>
            </w:r>
          </w:p>
        </w:tc>
        <w:tc>
          <w:tcPr>
            <w:tcW w:w="992" w:type="dxa"/>
            <w:vAlign w:val="center"/>
          </w:tcPr>
          <w:p w14:paraId="0C00EA35" w14:textId="52996C5F" w:rsidR="00FB03F7" w:rsidRPr="005032F7" w:rsidRDefault="00624C44" w:rsidP="3169CA0C">
            <w:pPr>
              <w:suppressAutoHyphens w:val="0"/>
              <w:jc w:val="center"/>
              <w:rPr>
                <w:rFonts w:ascii="Calibri" w:eastAsia="Calibri" w:hAnsi="Calibri" w:cs="Calibri"/>
                <w:color w:val="000000" w:themeColor="text1"/>
                <w:lang w:eastAsia="en-US"/>
              </w:rPr>
            </w:pPr>
            <w:r w:rsidRPr="005032F7">
              <w:rPr>
                <w:rFonts w:ascii="Calibri" w:eastAsia="Calibri" w:hAnsi="Calibri" w:cs="Calibri"/>
                <w:color w:val="000000" w:themeColor="text1"/>
                <w:lang w:eastAsia="en-US"/>
              </w:rPr>
              <w:t>35.20</w:t>
            </w:r>
          </w:p>
        </w:tc>
        <w:tc>
          <w:tcPr>
            <w:tcW w:w="709" w:type="dxa"/>
            <w:vAlign w:val="center"/>
          </w:tcPr>
          <w:p w14:paraId="1A25998B" w14:textId="67FD2A69" w:rsidR="00FB03F7" w:rsidRPr="005032F7" w:rsidRDefault="008B2B2A" w:rsidP="002E0FF0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032F7">
              <w:rPr>
                <w:rFonts w:ascii="Calibri" w:eastAsia="Calibri" w:hAnsi="Calibri" w:cs="Calibri"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2F803C5E" w14:textId="7650F68D" w:rsidR="00FB03F7" w:rsidRPr="005032F7" w:rsidRDefault="008B2B2A" w:rsidP="002E0FF0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032F7">
              <w:rPr>
                <w:rFonts w:ascii="Calibri" w:eastAsia="Calibri" w:hAnsi="Calibri" w:cs="Calibri"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6598B7F0" w14:textId="1B0F7B75" w:rsidR="00FB03F7" w:rsidRPr="005032F7" w:rsidRDefault="008B2B2A" w:rsidP="002E0FF0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032F7">
              <w:rPr>
                <w:rFonts w:ascii="Calibri" w:eastAsia="Calibri" w:hAnsi="Calibri" w:cs="Calibri"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2ED57191" w14:textId="304C0B94" w:rsidR="00FB03F7" w:rsidRPr="005032F7" w:rsidRDefault="008B2B2A" w:rsidP="002E0FF0">
            <w:pPr>
              <w:suppressAutoHyphens w:val="0"/>
              <w:jc w:val="center"/>
              <w:rPr>
                <w:rFonts w:ascii="Calibri" w:eastAsia="Calibri" w:hAnsi="Calibri" w:cs="Calibri"/>
                <w:color w:val="000000" w:themeColor="text1"/>
                <w:lang w:eastAsia="en-US"/>
              </w:rPr>
            </w:pPr>
            <w:r w:rsidRPr="005032F7">
              <w:rPr>
                <w:rFonts w:ascii="Calibri" w:eastAsia="Calibri" w:hAnsi="Calibri" w:cs="Calibri"/>
                <w:color w:val="000000" w:themeColor="text1"/>
                <w:lang w:eastAsia="en-US"/>
              </w:rPr>
              <w:t>0.86</w:t>
            </w:r>
          </w:p>
        </w:tc>
        <w:tc>
          <w:tcPr>
            <w:tcW w:w="850" w:type="dxa"/>
            <w:vAlign w:val="center"/>
          </w:tcPr>
          <w:p w14:paraId="4D72996C" w14:textId="5345E719" w:rsidR="00FB03F7" w:rsidRPr="005032F7" w:rsidRDefault="005032F7" w:rsidP="3169CA0C">
            <w:pPr>
              <w:suppressAutoHyphens w:val="0"/>
              <w:jc w:val="center"/>
              <w:rPr>
                <w:rFonts w:ascii="Calibri" w:eastAsia="Calibri" w:hAnsi="Calibri" w:cs="Calibri"/>
                <w:lang w:eastAsia="en-US"/>
              </w:rPr>
            </w:pPr>
            <w:r w:rsidRPr="005032F7">
              <w:rPr>
                <w:rFonts w:ascii="Calibri" w:eastAsia="Calibri" w:hAnsi="Calibri" w:cs="Calibri"/>
                <w:lang w:eastAsia="en-US"/>
              </w:rPr>
              <w:t>87.06</w:t>
            </w:r>
          </w:p>
        </w:tc>
        <w:tc>
          <w:tcPr>
            <w:tcW w:w="1560" w:type="dxa"/>
            <w:vAlign w:val="center"/>
          </w:tcPr>
          <w:p w14:paraId="4074A498" w14:textId="3F59CDB5" w:rsidR="00FB03F7" w:rsidRPr="005032F7" w:rsidRDefault="0040707B" w:rsidP="002E0FF0">
            <w:pPr>
              <w:suppressAutoHyphens w:val="0"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5032F7">
              <w:rPr>
                <w:rFonts w:ascii="Calibri" w:eastAsia="Calibri" w:hAnsi="Calibri" w:cs="Calibri"/>
                <w:color w:val="000000"/>
                <w:lang w:eastAsia="en-US"/>
              </w:rPr>
              <w:t>ACCESITARIO/A</w:t>
            </w:r>
            <w:r w:rsidR="005032F7" w:rsidRPr="005032F7">
              <w:rPr>
                <w:rFonts w:ascii="Calibri" w:eastAsia="Calibri" w:hAnsi="Calibri" w:cs="Calibri"/>
                <w:color w:val="000000"/>
                <w:lang w:eastAsia="en-US"/>
              </w:rPr>
              <w:t xml:space="preserve"> 1</w:t>
            </w:r>
          </w:p>
        </w:tc>
      </w:tr>
    </w:tbl>
    <w:p w14:paraId="0EE46696" w14:textId="36B1F1AE" w:rsidR="3169CA0C" w:rsidRDefault="3169CA0C"/>
    <w:p w14:paraId="702B5537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49712421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ind w:left="143" w:hanging="427"/>
        <w:rPr>
          <w:rFonts w:ascii="Calibri" w:eastAsia="Calibri" w:hAnsi="Calibri" w:cs="Calibri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z w:val="22"/>
          <w:szCs w:val="22"/>
          <w:lang w:eastAsia="en-US"/>
        </w:rPr>
        <w:t>(*)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 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postulante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le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corresponde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10%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ser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personal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licenciado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las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fuerzas</w:t>
      </w:r>
      <w:r w:rsidRPr="002E0FF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pacing w:val="-2"/>
          <w:sz w:val="20"/>
          <w:szCs w:val="22"/>
          <w:lang w:eastAsia="en-US"/>
        </w:rPr>
        <w:t>armadas.</w:t>
      </w:r>
    </w:p>
    <w:p w14:paraId="1483D74A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"/>
        <w:ind w:left="142" w:hanging="426"/>
        <w:rPr>
          <w:rFonts w:ascii="Calibri" w:eastAsia="Calibri" w:hAnsi="Calibri" w:cs="Calibri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z w:val="20"/>
          <w:szCs w:val="22"/>
          <w:lang w:eastAsia="en-US"/>
        </w:rPr>
        <w:t>(**)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bookmarkStart w:id="0" w:name="_Hlk202266814"/>
      <w:r w:rsidRPr="002E0FF0">
        <w:rPr>
          <w:rFonts w:ascii="Calibri" w:eastAsia="Calibri" w:hAnsi="Calibri" w:cs="Calibri"/>
          <w:sz w:val="20"/>
          <w:szCs w:val="22"/>
          <w:lang w:eastAsia="en-US"/>
        </w:rPr>
        <w:t>Se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otorgará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una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quince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ciento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(15%)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sobre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2E0FF0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puntaje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total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obtenido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conforme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bookmarkEnd w:id="0"/>
      <w:r w:rsidRPr="002E0FF0">
        <w:rPr>
          <w:rFonts w:ascii="Calibri" w:eastAsia="Calibri" w:hAnsi="Calibri" w:cs="Calibri"/>
          <w:sz w:val="20"/>
          <w:szCs w:val="22"/>
          <w:lang w:eastAsia="en-US"/>
        </w:rPr>
        <w:t>numeral 7,3 de las bases del presente proceso.</w:t>
      </w:r>
    </w:p>
    <w:p w14:paraId="20E6E86F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"/>
        <w:ind w:left="426" w:hanging="710"/>
        <w:rPr>
          <w:rFonts w:ascii="Calibri" w:eastAsia="Calibri" w:hAnsi="Calibri" w:cs="Calibri"/>
          <w:spacing w:val="-7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z w:val="20"/>
          <w:szCs w:val="22"/>
          <w:lang w:eastAsia="en-US"/>
        </w:rPr>
        <w:t>(***)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otorgará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una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del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1, 2 o 3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ciento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(1, 2 o 3%)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sobre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2E0FF0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puntaje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total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obtenido</w:t>
      </w:r>
      <w:r w:rsidRPr="002E0FF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conforme</w:t>
      </w:r>
      <w:r w:rsidRPr="002E0FF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    </w:t>
      </w:r>
    </w:p>
    <w:p w14:paraId="556FA6CA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"/>
        <w:ind w:left="142" w:hanging="143"/>
        <w:rPr>
          <w:rFonts w:ascii="Calibri" w:eastAsia="Calibri" w:hAnsi="Calibri" w:cs="Calibri"/>
          <w:sz w:val="20"/>
          <w:szCs w:val="22"/>
          <w:lang w:eastAsia="en-US"/>
        </w:rPr>
      </w:pPr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    Artículo 6 del reglamento de la Ley </w:t>
      </w:r>
      <w:proofErr w:type="spellStart"/>
      <w:r w:rsidRPr="002E0FF0">
        <w:rPr>
          <w:rFonts w:ascii="Calibri" w:eastAsia="Calibri" w:hAnsi="Calibri" w:cs="Calibri"/>
          <w:spacing w:val="-7"/>
          <w:sz w:val="20"/>
          <w:szCs w:val="22"/>
          <w:lang w:eastAsia="en-US"/>
        </w:rPr>
        <w:t>N°</w:t>
      </w:r>
      <w:proofErr w:type="spellEnd"/>
      <w:r w:rsidRPr="002E0FF0">
        <w:rPr>
          <w:rFonts w:ascii="Calibri" w:eastAsia="Calibri" w:hAnsi="Calibri" w:cs="Calibri"/>
          <w:sz w:val="20"/>
          <w:szCs w:val="22"/>
          <w:lang w:eastAsia="en-US"/>
        </w:rPr>
        <w:t xml:space="preserve"> 31533.</w:t>
      </w:r>
    </w:p>
    <w:p w14:paraId="375E83A0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21"/>
        <w:rPr>
          <w:rFonts w:ascii="Calibri" w:eastAsia="Calibri" w:hAnsi="Calibri" w:cs="Calibri"/>
          <w:sz w:val="20"/>
          <w:szCs w:val="22"/>
          <w:lang w:eastAsia="en-US"/>
        </w:rPr>
      </w:pPr>
    </w:p>
    <w:p w14:paraId="3FEC6EB6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-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E0FF0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Oficina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Recursos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Humanos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se</w:t>
      </w:r>
      <w:r w:rsidRPr="002E0FF0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comunicará</w:t>
      </w:r>
      <w:r w:rsidRPr="002E0FF0">
        <w:rPr>
          <w:rFonts w:ascii="Calibri" w:eastAsia="Calibri" w:hAnsi="Calibri" w:cs="Calibri"/>
          <w:spacing w:val="-10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vía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correo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electrónico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el/la</w:t>
      </w:r>
      <w:r w:rsidRPr="002E0FF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postulante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ganador/a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dentro de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los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0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5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días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útiles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siguientes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2E0FF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publicación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los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resultados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finales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fin</w:t>
      </w:r>
      <w:r w:rsidRPr="002E0FF0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coordinar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2E0FF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presentación de los documentos originales declarados en el anexo Nº 07, de la presente convocatoria.</w:t>
      </w:r>
    </w:p>
    <w:p w14:paraId="6C6010EF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3C769257" w14:textId="3B54871C" w:rsidR="002E0FF0" w:rsidRPr="002E0FF0" w:rsidRDefault="002E0FF0" w:rsidP="002E0FF0">
      <w:pPr>
        <w:widowControl w:val="0"/>
        <w:suppressAutoHyphens w:val="0"/>
        <w:autoSpaceDE w:val="0"/>
        <w:autoSpaceDN w:val="0"/>
        <w:ind w:hanging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E0FF0">
        <w:rPr>
          <w:rFonts w:ascii="Calibri" w:eastAsia="Calibri" w:hAnsi="Calibri" w:cs="Calibri"/>
          <w:sz w:val="22"/>
          <w:szCs w:val="22"/>
          <w:lang w:eastAsia="en-US"/>
        </w:rPr>
        <w:t>Lima,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="00FB03F7">
        <w:rPr>
          <w:rFonts w:ascii="Calibri" w:eastAsia="Calibri" w:hAnsi="Calibri" w:cs="Calibri"/>
          <w:spacing w:val="-6"/>
          <w:sz w:val="22"/>
          <w:szCs w:val="22"/>
          <w:lang w:eastAsia="en-US"/>
        </w:rPr>
        <w:t>1</w:t>
      </w:r>
      <w:r w:rsidRPr="3169CA0C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0 de </w:t>
      </w:r>
      <w:r w:rsidR="43B45C26" w:rsidRPr="3169CA0C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noviembre </w:t>
      </w:r>
      <w:r w:rsidRPr="002E0FF0">
        <w:rPr>
          <w:rFonts w:ascii="Calibri" w:eastAsia="Calibri" w:hAnsi="Calibri" w:cs="Calibri"/>
          <w:spacing w:val="-6"/>
          <w:sz w:val="22"/>
          <w:szCs w:val="22"/>
          <w:lang w:eastAsia="en-US"/>
        </w:rPr>
        <w:t>d</w:t>
      </w:r>
      <w:r w:rsidRPr="002E0FF0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2E0FF0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spacing w:val="-4"/>
          <w:sz w:val="22"/>
          <w:szCs w:val="22"/>
          <w:lang w:eastAsia="en-US"/>
        </w:rPr>
        <w:t>2025</w:t>
      </w:r>
    </w:p>
    <w:p w14:paraId="2BD8F4A4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3D2DF3AC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6367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OFICINA</w:t>
      </w:r>
      <w:r w:rsidRPr="002E0FF0">
        <w:rPr>
          <w:rFonts w:ascii="Calibri" w:eastAsia="Calibri" w:hAnsi="Calibri" w:cs="Calibri"/>
          <w:b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b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RECURSOS</w:t>
      </w:r>
      <w:r w:rsidRPr="002E0FF0">
        <w:rPr>
          <w:rFonts w:ascii="Calibri" w:eastAsia="Calibri" w:hAnsi="Calibri" w:cs="Calibri"/>
          <w:b/>
          <w:spacing w:val="-3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>HUMANOS</w:t>
      </w:r>
    </w:p>
    <w:p w14:paraId="3B069BF2" w14:textId="77777777" w:rsidR="00E34BDA" w:rsidRDefault="00E34BDA"/>
    <w:sectPr w:rsidR="00E34BDA" w:rsidSect="002E0FF0">
      <w:headerReference w:type="default" r:id="rId6"/>
      <w:footerReference w:type="default" r:id="rId7"/>
      <w:pgSz w:w="11906" w:h="16838"/>
      <w:pgMar w:top="1418" w:right="1104" w:bottom="1418" w:left="130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FA666" w14:textId="77777777" w:rsidR="00447C66" w:rsidRDefault="00447C66" w:rsidP="00E714EA">
      <w:r>
        <w:separator/>
      </w:r>
    </w:p>
  </w:endnote>
  <w:endnote w:type="continuationSeparator" w:id="0">
    <w:p w14:paraId="0D843FBA" w14:textId="77777777" w:rsidR="00447C66" w:rsidRDefault="00447C66" w:rsidP="00E7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D382" w14:textId="75E31FFA" w:rsidR="00E714EA" w:rsidRDefault="00E714EA" w:rsidP="00E714EA">
    <w:pPr>
      <w:pStyle w:val="Piedepgina"/>
      <w:jc w:val="right"/>
    </w:pPr>
    <w:r w:rsidRPr="00E714EA">
      <w:drawing>
        <wp:anchor distT="0" distB="0" distL="114300" distR="114300" simplePos="0" relativeHeight="251658240" behindDoc="0" locked="0" layoutInCell="1" allowOverlap="1" wp14:anchorId="254EA319" wp14:editId="695A5A2E">
          <wp:simplePos x="0" y="0"/>
          <wp:positionH relativeFrom="column">
            <wp:posOffset>4107180</wp:posOffset>
          </wp:positionH>
          <wp:positionV relativeFrom="paragraph">
            <wp:posOffset>-306705</wp:posOffset>
          </wp:positionV>
          <wp:extent cx="2253615" cy="528955"/>
          <wp:effectExtent l="0" t="0" r="0" b="4445"/>
          <wp:wrapSquare wrapText="bothSides"/>
          <wp:docPr id="16529996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996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D1491" w14:textId="77777777" w:rsidR="00447C66" w:rsidRDefault="00447C66" w:rsidP="00E714EA">
      <w:r>
        <w:separator/>
      </w:r>
    </w:p>
  </w:footnote>
  <w:footnote w:type="continuationSeparator" w:id="0">
    <w:p w14:paraId="52770747" w14:textId="77777777" w:rsidR="00447C66" w:rsidRDefault="00447C66" w:rsidP="00E7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85D6" w14:textId="6365868D" w:rsidR="00E714EA" w:rsidRDefault="00E714EA">
    <w:pPr>
      <w:pStyle w:val="Encabezado"/>
    </w:pPr>
    <w:r>
      <w:rPr>
        <w:lang w:val="es-PE" w:eastAsia="es-PE"/>
      </w:rPr>
      <w:drawing>
        <wp:inline distT="0" distB="0" distL="0" distR="0" wp14:anchorId="48E7B02E" wp14:editId="7B5EB032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49D83" w14:textId="77777777" w:rsidR="00E714EA" w:rsidRDefault="00E714EA">
    <w:pPr>
      <w:pStyle w:val="Encabezado"/>
    </w:pPr>
  </w:p>
  <w:p w14:paraId="3EE16884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68736DFC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2F4F5B2D" w14:textId="77777777" w:rsidR="00E714EA" w:rsidRPr="00FD272E" w:rsidRDefault="00E714EA" w:rsidP="00E714EA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  <w:p w14:paraId="7F269289" w14:textId="77777777" w:rsidR="00E714EA" w:rsidRDefault="00E714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EA"/>
    <w:rsid w:val="001836FD"/>
    <w:rsid w:val="002E0FF0"/>
    <w:rsid w:val="0040707B"/>
    <w:rsid w:val="00447C66"/>
    <w:rsid w:val="005032F7"/>
    <w:rsid w:val="00510DA7"/>
    <w:rsid w:val="005D2A42"/>
    <w:rsid w:val="00624C44"/>
    <w:rsid w:val="0064604F"/>
    <w:rsid w:val="00766CD8"/>
    <w:rsid w:val="00854C3D"/>
    <w:rsid w:val="008B2B2A"/>
    <w:rsid w:val="008E71BE"/>
    <w:rsid w:val="0094486A"/>
    <w:rsid w:val="00B03DFA"/>
    <w:rsid w:val="00C112C6"/>
    <w:rsid w:val="00C62243"/>
    <w:rsid w:val="00E34BDA"/>
    <w:rsid w:val="00E714EA"/>
    <w:rsid w:val="00F627F2"/>
    <w:rsid w:val="00F74F36"/>
    <w:rsid w:val="00FB03F7"/>
    <w:rsid w:val="0918AD40"/>
    <w:rsid w:val="13CD5A36"/>
    <w:rsid w:val="19579300"/>
    <w:rsid w:val="1B2E0505"/>
    <w:rsid w:val="1D435584"/>
    <w:rsid w:val="2B591B7E"/>
    <w:rsid w:val="3169CA0C"/>
    <w:rsid w:val="32000FBF"/>
    <w:rsid w:val="37543D32"/>
    <w:rsid w:val="43B45C26"/>
    <w:rsid w:val="48708484"/>
    <w:rsid w:val="4AA725D5"/>
    <w:rsid w:val="51486E4D"/>
    <w:rsid w:val="523726BC"/>
    <w:rsid w:val="716F0ECC"/>
    <w:rsid w:val="7422929A"/>
    <w:rsid w:val="789C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09C088"/>
  <w15:chartTrackingRefBased/>
  <w15:docId w15:val="{52B0062E-EADF-5349-B322-D0C3A4D6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EA"/>
    <w:pPr>
      <w:suppressAutoHyphens/>
    </w:pPr>
    <w:rPr>
      <w:rFonts w:ascii="Times New Roman" w:eastAsia="MS Mincho" w:hAnsi="Times New Roman" w:cs="Times New Roman"/>
      <w:kern w:val="0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14EA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4EA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4EA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4EA"/>
    <w:rPr>
      <w:rFonts w:eastAsiaTheme="majorEastAsia" w:cstheme="majorBidi"/>
      <w:noProof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4EA"/>
    <w:rPr>
      <w:rFonts w:eastAsiaTheme="majorEastAsia" w:cstheme="majorBidi"/>
      <w:i/>
      <w:iCs/>
      <w:noProof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4EA"/>
    <w:rPr>
      <w:rFonts w:eastAsiaTheme="majorEastAsia" w:cstheme="majorBidi"/>
      <w:noProof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4EA"/>
    <w:rPr>
      <w:rFonts w:eastAsiaTheme="majorEastAsia" w:cstheme="majorBidi"/>
      <w:i/>
      <w:iCs/>
      <w:noProof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4EA"/>
    <w:rPr>
      <w:rFonts w:eastAsiaTheme="majorEastAsia" w:cstheme="majorBidi"/>
      <w:noProof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4EA"/>
    <w:rPr>
      <w:rFonts w:eastAsiaTheme="majorEastAsia" w:cstheme="majorBidi"/>
      <w:i/>
      <w:iCs/>
      <w:noProof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4EA"/>
    <w:rPr>
      <w:rFonts w:eastAsiaTheme="majorEastAsia" w:cstheme="majorBidi"/>
      <w:noProof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E714EA"/>
    <w:pPr>
      <w:suppressAutoHyphens w:val="0"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714E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4EA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714E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E714EA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714EA"/>
    <w:rPr>
      <w:i/>
      <w:iCs/>
      <w:noProof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E714EA"/>
    <w:pPr>
      <w:suppressAutoHyphens w:val="0"/>
      <w:ind w:left="720"/>
      <w:contextualSpacing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714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4EA"/>
    <w:rPr>
      <w:i/>
      <w:iCs/>
      <w:noProof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E714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E714EA"/>
    <w:rPr>
      <w:noProof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14EA"/>
    <w:rPr>
      <w:noProof/>
      <w:lang w:val="es-ES"/>
    </w:rPr>
  </w:style>
  <w:style w:type="paragraph" w:styleId="Sinespaciado">
    <w:name w:val="No Spacing"/>
    <w:uiPriority w:val="1"/>
    <w:qFormat/>
    <w:rsid w:val="00E714EA"/>
    <w:pPr>
      <w:suppressAutoHyphens/>
    </w:pPr>
    <w:rPr>
      <w:rFonts w:ascii="Times New Roman" w:eastAsia="Times New Roman" w:hAnsi="Times New Roman" w:cs="Times New Roman"/>
      <w:kern w:val="0"/>
      <w:lang w:val="es-ES" w:eastAsia="ar-S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E0FF0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Verastegui Huatuco</dc:creator>
  <cp:keywords/>
  <dc:description/>
  <cp:lastModifiedBy>Katherin Verastegui Huatuco</cp:lastModifiedBy>
  <cp:revision>15</cp:revision>
  <cp:lastPrinted>2025-11-03T19:48:00Z</cp:lastPrinted>
  <dcterms:created xsi:type="dcterms:W3CDTF">2025-10-09T21:57:00Z</dcterms:created>
  <dcterms:modified xsi:type="dcterms:W3CDTF">2025-11-10T16:34:00Z</dcterms:modified>
</cp:coreProperties>
</file>