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7BBBA1BC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425B7D">
        <w:rPr>
          <w:rFonts w:asciiTheme="minorHAnsi" w:hAnsiTheme="minorHAnsi" w:cstheme="minorHAnsi"/>
          <w:b/>
          <w:color w:val="000000" w:themeColor="text1"/>
        </w:rPr>
        <w:t>1</w:t>
      </w:r>
      <w:r w:rsidR="00B76C56">
        <w:rPr>
          <w:rFonts w:asciiTheme="minorHAnsi" w:hAnsiTheme="minorHAnsi" w:cstheme="minorHAnsi"/>
          <w:b/>
          <w:color w:val="000000" w:themeColor="text1"/>
        </w:rPr>
        <w:t>75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5CC6D7EC" w:rsidR="007847B9" w:rsidRPr="007847B9" w:rsidRDefault="00B76C56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B76C56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(01) TERAPEUTA DE LENGUAJE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3E155F7" w:rsidR="00E20BC0" w:rsidRPr="007847B9" w:rsidRDefault="00B76C56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B76C56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CAR MATILDE PEREZ PALACIO 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425B7D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6C706D4F" w:rsidR="00425B7D" w:rsidRPr="00B05859" w:rsidRDefault="00B76C56" w:rsidP="00425B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6C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SICCHA REYES GREYSI DIGNA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425B7D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425B7D" w:rsidRPr="007847B9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6B58D295" w:rsidR="00425B7D" w:rsidRPr="00425B7D" w:rsidRDefault="00B76C56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76C56">
              <w:rPr>
                <w:rFonts w:ascii="Calibri" w:hAnsi="Calibri" w:cs="Calibri"/>
                <w:color w:val="000000"/>
                <w:sz w:val="22"/>
                <w:szCs w:val="22"/>
              </w:rPr>
              <w:t>SICCHA REYES GREYSI DIGNA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2F270848" w:rsidR="00425B7D" w:rsidRPr="00425B7D" w:rsidRDefault="00B76C56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</w:t>
            </w:r>
            <w:r w:rsidR="00425B7D"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425B7D"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F2F5E23" w:rsidR="00425B7D" w:rsidRPr="005459F3" w:rsidRDefault="005459F3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425B7D"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425B7D" w:rsidRPr="007847B9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608AF84E" w:rsidR="00C95F30" w:rsidRPr="005459F3" w:rsidRDefault="002E6558" w:rsidP="00C95F30">
      <w:pPr>
        <w:rPr>
          <w:rFonts w:asciiTheme="minorHAnsi" w:hAnsiTheme="minorHAnsi" w:cstheme="minorHAnsi"/>
          <w:sz w:val="22"/>
          <w:szCs w:val="22"/>
          <w:lang w:val="es-PE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B76C56">
        <w:rPr>
          <w:rFonts w:asciiTheme="minorHAnsi" w:hAnsiTheme="minorHAnsi" w:cstheme="minorHAnsi"/>
          <w:sz w:val="22"/>
          <w:szCs w:val="22"/>
        </w:rPr>
        <w:t>30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425B7D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B735" w14:textId="77777777" w:rsidR="00A715FE" w:rsidRDefault="00A715FE">
      <w:r>
        <w:separator/>
      </w:r>
    </w:p>
  </w:endnote>
  <w:endnote w:type="continuationSeparator" w:id="0">
    <w:p w14:paraId="76DA960F" w14:textId="77777777" w:rsidR="00A715FE" w:rsidRDefault="00A7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661C" w14:textId="77777777" w:rsidR="00A715FE" w:rsidRDefault="00A715FE">
      <w:r>
        <w:separator/>
      </w:r>
    </w:p>
  </w:footnote>
  <w:footnote w:type="continuationSeparator" w:id="0">
    <w:p w14:paraId="064AF715" w14:textId="77777777" w:rsidR="00A715FE" w:rsidRDefault="00A7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B7D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84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47EB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459F3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43D1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15FE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56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6</cp:revision>
  <cp:lastPrinted>2025-07-15T22:28:00Z</cp:lastPrinted>
  <dcterms:created xsi:type="dcterms:W3CDTF">2025-08-25T17:34:00Z</dcterms:created>
  <dcterms:modified xsi:type="dcterms:W3CDTF">2025-10-30T19:16:00Z</dcterms:modified>
</cp:coreProperties>
</file>