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050BB92E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0239">
        <w:rPr>
          <w:spacing w:val="-3"/>
        </w:rPr>
        <w:t>1</w:t>
      </w:r>
      <w:r w:rsidR="00B334C7">
        <w:rPr>
          <w:spacing w:val="-3"/>
        </w:rPr>
        <w:t>4</w:t>
      </w:r>
      <w:r w:rsidR="009B7583">
        <w:rPr>
          <w:spacing w:val="-3"/>
        </w:rPr>
        <w:t>5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0239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18649975" w:rsidR="00DF3CAE" w:rsidRDefault="009B7583" w:rsidP="004B2473">
            <w:pPr>
              <w:pStyle w:val="Textoindependiente"/>
              <w:ind w:right="179"/>
              <w:jc w:val="both"/>
            </w:pPr>
            <w:r w:rsidRPr="009B7583">
              <w:rPr>
                <w:rFonts w:ascii="Calibri-Bold" w:eastAsia="Times New Roman" w:hAnsi="Calibri-Bold" w:cs="Calibri-Bold"/>
                <w:lang w:val="es-PE" w:eastAsia="es-PE"/>
              </w:rPr>
              <w:t>UN/A (01) ESPECIALISTA EN SEGUIMIENTO DE LA POLITICA NACIONAL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0FD4F351" w:rsidR="00B65E13" w:rsidRDefault="009B7583" w:rsidP="004B2473">
            <w:pPr>
              <w:pStyle w:val="Textoindependiente"/>
              <w:ind w:right="179"/>
              <w:jc w:val="both"/>
            </w:pPr>
            <w:r w:rsidRPr="009B7583">
              <w:rPr>
                <w:rFonts w:ascii="Calibri-Bold" w:hAnsi="Calibri-Bold" w:cs="Calibri-Bold"/>
                <w:lang w:val="es-PE" w:eastAsia="es-PE"/>
              </w:rPr>
              <w:t>SUBDIRECCIÓN DE SEGUIMIENTO DE POLÍTICAS Y GENERACIÓN DE EVIDENCIA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667BA5" w14:paraId="7FE6F8A3" w14:textId="77777777" w:rsidTr="00BF5D3B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4F5EF37B" w:rsidR="00667BA5" w:rsidRPr="00070239" w:rsidRDefault="009B7583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9B7583">
              <w:rPr>
                <w:b/>
                <w:bCs/>
                <w:spacing w:val="-10"/>
                <w:szCs w:val="24"/>
              </w:rPr>
              <w:t>NIETO ROSASAS WILFREDO</w:t>
            </w:r>
          </w:p>
        </w:tc>
        <w:tc>
          <w:tcPr>
            <w:tcW w:w="851" w:type="dxa"/>
            <w:vAlign w:val="center"/>
          </w:tcPr>
          <w:p w14:paraId="55D97860" w14:textId="53F66445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 w:rsidR="009B7583">
              <w:rPr>
                <w:b/>
                <w:bCs/>
                <w:spacing w:val="-10"/>
                <w:szCs w:val="24"/>
              </w:rPr>
              <w:t>0</w:t>
            </w:r>
            <w:r w:rsidR="00B334C7">
              <w:rPr>
                <w:b/>
                <w:bCs/>
                <w:spacing w:val="-10"/>
                <w:szCs w:val="24"/>
              </w:rPr>
              <w:t>.33</w:t>
            </w:r>
          </w:p>
        </w:tc>
        <w:tc>
          <w:tcPr>
            <w:tcW w:w="1134" w:type="dxa"/>
            <w:vAlign w:val="center"/>
          </w:tcPr>
          <w:p w14:paraId="06A8B331" w14:textId="7489149F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14:paraId="21DD8828" w14:textId="56C4CA44" w:rsidR="00667BA5" w:rsidRPr="00070239" w:rsidRDefault="00B334C7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3</w:t>
            </w:r>
            <w:r w:rsidR="009B7583">
              <w:rPr>
                <w:b/>
                <w:bCs/>
                <w:spacing w:val="-10"/>
                <w:szCs w:val="24"/>
              </w:rPr>
              <w:t>0</w:t>
            </w:r>
            <w:r>
              <w:rPr>
                <w:b/>
                <w:bCs/>
                <w:spacing w:val="-10"/>
                <w:szCs w:val="24"/>
              </w:rPr>
              <w:t>.33</w:t>
            </w:r>
          </w:p>
        </w:tc>
        <w:tc>
          <w:tcPr>
            <w:tcW w:w="1559" w:type="dxa"/>
            <w:vAlign w:val="center"/>
          </w:tcPr>
          <w:p w14:paraId="12EBECC5" w14:textId="0F99FF23" w:rsidR="00667BA5" w:rsidRPr="00070239" w:rsidRDefault="00667BA5" w:rsidP="00667BA5">
            <w:pPr>
              <w:pStyle w:val="TableParagraph"/>
              <w:spacing w:before="0"/>
              <w:ind w:left="89"/>
              <w:rPr>
                <w:b/>
                <w:bCs/>
                <w:spacing w:val="-10"/>
                <w:szCs w:val="24"/>
              </w:rPr>
            </w:pPr>
            <w:r w:rsidRPr="00070239">
              <w:rPr>
                <w:b/>
                <w:bCs/>
                <w:spacing w:val="-10"/>
                <w:szCs w:val="24"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31A4B796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0239">
        <w:rPr>
          <w:sz w:val="20"/>
        </w:rPr>
        <w:t>1</w:t>
      </w:r>
      <w:r w:rsidR="00B334C7">
        <w:rPr>
          <w:sz w:val="20"/>
        </w:rPr>
        <w:t>4</w:t>
      </w:r>
      <w:r w:rsidR="00F814F7">
        <w:rPr>
          <w:sz w:val="20"/>
        </w:rPr>
        <w:t xml:space="preserve"> de </w:t>
      </w:r>
      <w:r w:rsidR="00070239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1E212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0239"/>
    <w:rsid w:val="000A56E8"/>
    <w:rsid w:val="000B44D9"/>
    <w:rsid w:val="001A47DB"/>
    <w:rsid w:val="001E798C"/>
    <w:rsid w:val="0023244D"/>
    <w:rsid w:val="00263EFC"/>
    <w:rsid w:val="002F6650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43BFB"/>
    <w:rsid w:val="004612A8"/>
    <w:rsid w:val="004B2473"/>
    <w:rsid w:val="004F4AC6"/>
    <w:rsid w:val="005E1753"/>
    <w:rsid w:val="005F3337"/>
    <w:rsid w:val="00613817"/>
    <w:rsid w:val="00667BA5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9B7583"/>
    <w:rsid w:val="00A55A88"/>
    <w:rsid w:val="00A60CC4"/>
    <w:rsid w:val="00A6323B"/>
    <w:rsid w:val="00B16C4A"/>
    <w:rsid w:val="00B334C7"/>
    <w:rsid w:val="00B65E13"/>
    <w:rsid w:val="00BC12EF"/>
    <w:rsid w:val="00BF5D3B"/>
    <w:rsid w:val="00CB34C3"/>
    <w:rsid w:val="00DC7FD8"/>
    <w:rsid w:val="00DF3CAE"/>
    <w:rsid w:val="00E20A1C"/>
    <w:rsid w:val="00E47991"/>
    <w:rsid w:val="00E5166E"/>
    <w:rsid w:val="00E572B6"/>
    <w:rsid w:val="00E86EF1"/>
    <w:rsid w:val="00F337E5"/>
    <w:rsid w:val="00F356B0"/>
    <w:rsid w:val="00F76FA1"/>
    <w:rsid w:val="00F814F7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34</cp:revision>
  <dcterms:created xsi:type="dcterms:W3CDTF">2025-04-30T00:58:00Z</dcterms:created>
  <dcterms:modified xsi:type="dcterms:W3CDTF">2025-10-14T21:46:00Z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