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586911BB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EC2D0C">
        <w:t>19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5FF16E92" w:rsidR="00DF3CAE" w:rsidRDefault="00EC2D0C" w:rsidP="004B2473">
            <w:pPr>
              <w:pStyle w:val="Textoindependiente"/>
              <w:ind w:right="179"/>
              <w:jc w:val="both"/>
            </w:pPr>
            <w:r w:rsidRPr="00EC2D0C">
              <w:rPr>
                <w:rFonts w:asciiTheme="minorHAnsi" w:hAnsiTheme="minorHAnsi" w:cstheme="minorHAnsi"/>
                <w:lang w:val="es-PE"/>
              </w:rPr>
              <w:t>UN/A (01) ESPECIALISTA JURÍDICO I – EJES Y DE DENUNCIAS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6D0ED7CD" w:rsidR="00B65E13" w:rsidRDefault="00EC2D0C" w:rsidP="004B2473">
            <w:pPr>
              <w:pStyle w:val="Textoindependiente"/>
              <w:ind w:right="179"/>
              <w:jc w:val="both"/>
            </w:pPr>
            <w:r w:rsidRPr="00EC2D0C">
              <w:t>SUBDIRECCIÓN DE FISCALIZACIÓN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D90E9A" w14:paraId="7FE6F8A3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D90E9A" w:rsidRPr="00D90E9A" w:rsidRDefault="00D90E9A" w:rsidP="00D90E9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D90E9A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5A0126FF" w:rsidR="00D90E9A" w:rsidRPr="00B417EB" w:rsidRDefault="00EC2D0C" w:rsidP="00D90E9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EC2D0C">
              <w:rPr>
                <w:b/>
                <w:bCs/>
                <w:color w:val="000000" w:themeColor="text1"/>
              </w:rPr>
              <w:t>NAVARRO CHAMBILLA GLENDA MILAGROS</w:t>
            </w:r>
          </w:p>
        </w:tc>
        <w:tc>
          <w:tcPr>
            <w:tcW w:w="851" w:type="dxa"/>
            <w:vAlign w:val="center"/>
          </w:tcPr>
          <w:p w14:paraId="55D97860" w14:textId="6E9664C6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 w:rsidR="00EC2D0C">
              <w:rPr>
                <w:b/>
                <w:bCs/>
              </w:rPr>
              <w:t>0</w:t>
            </w:r>
            <w:r w:rsidRPr="00975735">
              <w:rPr>
                <w:b/>
                <w:bCs/>
              </w:rPr>
              <w:t>.00</w:t>
            </w:r>
          </w:p>
        </w:tc>
        <w:tc>
          <w:tcPr>
            <w:tcW w:w="1134" w:type="dxa"/>
            <w:vAlign w:val="center"/>
          </w:tcPr>
          <w:p w14:paraId="06A8B331" w14:textId="030CE82D" w:rsidR="00D90E9A" w:rsidRPr="00975735" w:rsidRDefault="00B417EB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21DD8828" w14:textId="46CF2C6D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 w:rsidR="00EC2D0C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="00B417EB">
              <w:rPr>
                <w:b/>
                <w:bCs/>
              </w:rPr>
              <w:t>00</w:t>
            </w:r>
          </w:p>
        </w:tc>
        <w:tc>
          <w:tcPr>
            <w:tcW w:w="1559" w:type="dxa"/>
            <w:vAlign w:val="center"/>
          </w:tcPr>
          <w:p w14:paraId="12EBECC5" w14:textId="0F99FF23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APTO/A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2A6F9282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B417EB">
        <w:rPr>
          <w:sz w:val="20"/>
        </w:rPr>
        <w:t>1</w:t>
      </w:r>
      <w:r w:rsidR="00EC2D0C">
        <w:rPr>
          <w:sz w:val="20"/>
        </w:rPr>
        <w:t>7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EC2D0C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11</cp:revision>
  <cp:lastPrinted>2025-09-09T23:02:00Z</cp:lastPrinted>
  <dcterms:created xsi:type="dcterms:W3CDTF">2025-08-26T20:23:00Z</dcterms:created>
  <dcterms:modified xsi:type="dcterms:W3CDTF">2025-09-17T23:56:00Z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