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4010C14A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3A0FC6">
        <w:t>89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4A0ADB72" w:rsidR="00F46B48" w:rsidRPr="003A0FC6" w:rsidRDefault="003A0FC6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A0FC6">
              <w:rPr>
                <w:rFonts w:ascii="Calibri-Bold" w:eastAsia="Times New Roman" w:hAnsi="Calibri-Bold" w:cs="Calibri-Bold"/>
                <w:b/>
                <w:bCs/>
                <w:sz w:val="24"/>
                <w:szCs w:val="24"/>
                <w:lang w:val="es-PE" w:eastAsia="es-PE"/>
              </w:rPr>
              <w:t xml:space="preserve">UN/A (01) </w:t>
            </w:r>
            <w:r w:rsidRPr="003A0FC6">
              <w:rPr>
                <w:b/>
                <w:bCs/>
                <w:sz w:val="24"/>
                <w:szCs w:val="24"/>
                <w:lang w:val="es-PE"/>
              </w:rPr>
              <w:t>ANALISTA DE ARTICULACIÓN TERRITORIAL EN DISCAPACIDAD – REGIÓN AREQUIPA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07DE7BA8" w:rsidR="00F46B48" w:rsidRPr="003A0FC6" w:rsidRDefault="003A0FC6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3A0F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UNIDAD FUNCIONAL </w:t>
            </w:r>
            <w:r w:rsidRPr="003A0FC6">
              <w:rPr>
                <w:b/>
                <w:bCs/>
                <w:sz w:val="24"/>
                <w:szCs w:val="24"/>
                <w:lang w:val="es-PE"/>
              </w:rPr>
              <w:t>DE COORDINACIÓN Y ARTICULACIÓN TERRITORIAL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027E99" w:rsidRPr="0059614D" w14:paraId="56BC0565" w14:textId="77777777" w:rsidTr="00027E99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027E99" w:rsidRPr="009B2732" w:rsidRDefault="00027E99" w:rsidP="00027E99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shd w:val="clear" w:color="auto" w:fill="auto"/>
          </w:tcPr>
          <w:p w14:paraId="2F7E2627" w14:textId="304A8084" w:rsidR="00027E99" w:rsidRPr="00B55B04" w:rsidRDefault="003A0FC6" w:rsidP="00027E99">
            <w:pPr>
              <w:jc w:val="center"/>
              <w:rPr>
                <w:b/>
                <w:bCs/>
                <w:color w:val="000000" w:themeColor="text1"/>
              </w:rPr>
            </w:pPr>
            <w:r w:rsidRPr="00881ED8">
              <w:rPr>
                <w:b/>
                <w:bCs/>
                <w:color w:val="000000"/>
              </w:rPr>
              <w:t>ARIAS FAJARDO LESLIE NATALIA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0E510B2B" w:rsidR="00027E99" w:rsidRPr="00B55B04" w:rsidRDefault="003A0FC6" w:rsidP="00027E9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BD6F" w14:textId="654E3A85" w:rsidR="00027E99" w:rsidRPr="00B55B04" w:rsidRDefault="00027E99" w:rsidP="00027E9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/>
              </w:rPr>
              <w:t>3</w:t>
            </w:r>
            <w:r w:rsidR="003A0FC6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.</w:t>
            </w:r>
            <w:r w:rsidR="003A0FC6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027E99" w:rsidRPr="009B2732" w:rsidRDefault="00027E99" w:rsidP="00027E99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027E99" w:rsidRPr="009B2732" w:rsidRDefault="00027E99" w:rsidP="00027E99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027E99" w:rsidRPr="009B2732" w:rsidRDefault="00027E99" w:rsidP="00027E99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67F6DF06" w:rsidR="00027E99" w:rsidRPr="00027E99" w:rsidRDefault="00027E99" w:rsidP="00027E99">
            <w:pPr>
              <w:jc w:val="center"/>
              <w:rPr>
                <w:b/>
                <w:bCs/>
                <w:color w:val="000000" w:themeColor="text1"/>
              </w:rPr>
            </w:pPr>
            <w:r w:rsidRPr="00027E99">
              <w:rPr>
                <w:b/>
                <w:bCs/>
              </w:rPr>
              <w:t>0.9</w:t>
            </w:r>
            <w:r w:rsidR="003A0FC6">
              <w:rPr>
                <w:b/>
                <w:bCs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4F2F3CC6" w:rsidR="00027E99" w:rsidRPr="00027E99" w:rsidRDefault="00027E99" w:rsidP="00027E99">
            <w:pPr>
              <w:jc w:val="center"/>
              <w:rPr>
                <w:b/>
                <w:bCs/>
                <w:color w:val="000000" w:themeColor="text1"/>
              </w:rPr>
            </w:pPr>
            <w:r w:rsidRPr="00027E99">
              <w:rPr>
                <w:b/>
                <w:bCs/>
              </w:rPr>
              <w:t>9</w:t>
            </w:r>
            <w:r w:rsidR="003A0FC6">
              <w:rPr>
                <w:b/>
                <w:bCs/>
              </w:rPr>
              <w:t>6</w:t>
            </w:r>
            <w:r w:rsidRPr="00027E99">
              <w:rPr>
                <w:b/>
                <w:bCs/>
              </w:rPr>
              <w:t>.</w:t>
            </w:r>
            <w:r w:rsidR="003A0FC6">
              <w:rPr>
                <w:b/>
                <w:bCs/>
              </w:rPr>
              <w:t>56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1DB71B40" w:rsidR="00027E99" w:rsidRPr="009B2732" w:rsidRDefault="00027E99" w:rsidP="00027E99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</w:p>
        </w:tc>
      </w:tr>
      <w:tr w:rsidR="00027E99" w:rsidRPr="0059614D" w14:paraId="33A782EC" w14:textId="77777777" w:rsidTr="00027E99">
        <w:trPr>
          <w:trHeight w:val="486"/>
        </w:trPr>
        <w:tc>
          <w:tcPr>
            <w:tcW w:w="422" w:type="dxa"/>
            <w:vAlign w:val="center"/>
          </w:tcPr>
          <w:p w14:paraId="0F08B14A" w14:textId="33B728D0" w:rsidR="00027E99" w:rsidRPr="009B2732" w:rsidRDefault="00027E99" w:rsidP="00027E9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2271" w:type="dxa"/>
            <w:shd w:val="clear" w:color="auto" w:fill="auto"/>
          </w:tcPr>
          <w:p w14:paraId="5B862B5D" w14:textId="39783F96" w:rsidR="00027E99" w:rsidRPr="00B55B04" w:rsidRDefault="003A0FC6" w:rsidP="003A0FC6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881ED8">
              <w:rPr>
                <w:b/>
                <w:bCs/>
                <w:color w:val="000000"/>
              </w:rPr>
              <w:t>SULLA MERMA OSCAR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A7390" w14:textId="6F01856F" w:rsidR="00027E99" w:rsidRPr="00B55B04" w:rsidRDefault="00027E99" w:rsidP="00027E99">
            <w:pPr>
              <w:jc w:val="center"/>
              <w:rPr>
                <w:b/>
                <w:bCs/>
                <w:color w:val="000000" w:themeColor="text1"/>
              </w:rPr>
            </w:pPr>
            <w:r w:rsidRPr="00B55B04">
              <w:rPr>
                <w:b/>
                <w:bCs/>
                <w:color w:val="000000"/>
              </w:rPr>
              <w:t>5</w:t>
            </w:r>
            <w:r w:rsidR="003A0FC6"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040EA" w14:textId="71A56BB5" w:rsidR="00027E99" w:rsidRPr="00B55B04" w:rsidRDefault="003A0FC6" w:rsidP="00027E9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/>
              </w:rPr>
              <w:t>33</w:t>
            </w:r>
            <w:r w:rsidR="00027E99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73689" w14:textId="3C09B435" w:rsidR="00027E99" w:rsidRPr="009B2732" w:rsidRDefault="00027E99" w:rsidP="00027E99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740467" w14:textId="5B5324E7" w:rsidR="00027E99" w:rsidRPr="009B2732" w:rsidRDefault="00027E99" w:rsidP="00027E99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9CD11" w14:textId="1FBB8EFB" w:rsidR="00027E99" w:rsidRPr="009B2732" w:rsidRDefault="00027E99" w:rsidP="00027E99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4E9CE383" w14:textId="16E4C92B" w:rsidR="00027E99" w:rsidRPr="00027E99" w:rsidRDefault="009A4CBF" w:rsidP="00027E9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D0E65D" w14:textId="5DF71FE8" w:rsidR="00027E99" w:rsidRPr="00027E99" w:rsidRDefault="003A0FC6" w:rsidP="00027E9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89</w:t>
            </w:r>
            <w:r w:rsidR="00027E99" w:rsidRPr="00027E99">
              <w:rPr>
                <w:b/>
                <w:bCs/>
              </w:rPr>
              <w:t>.</w:t>
            </w:r>
            <w:r>
              <w:rPr>
                <w:b/>
                <w:bCs/>
              </w:rPr>
              <w:t>67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226C75" w14:textId="6B20215D" w:rsidR="00027E99" w:rsidRPr="009B2732" w:rsidRDefault="00027E99" w:rsidP="00027E9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ACCESITARIO/A</w:t>
            </w:r>
            <w:r w:rsidR="003A0FC6">
              <w:rPr>
                <w:b/>
                <w:bCs/>
                <w:color w:val="000000" w:themeColor="text1"/>
              </w:rPr>
              <w:t xml:space="preserve"> 1</w:t>
            </w:r>
          </w:p>
        </w:tc>
      </w:tr>
      <w:tr w:rsidR="003A0FC6" w:rsidRPr="0059614D" w14:paraId="2CAB0036" w14:textId="77777777" w:rsidTr="00027E99">
        <w:trPr>
          <w:trHeight w:val="486"/>
        </w:trPr>
        <w:tc>
          <w:tcPr>
            <w:tcW w:w="422" w:type="dxa"/>
            <w:vAlign w:val="center"/>
          </w:tcPr>
          <w:p w14:paraId="526DA52A" w14:textId="66FB386E" w:rsidR="003A0FC6" w:rsidRDefault="003A0FC6" w:rsidP="003A0FC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2271" w:type="dxa"/>
            <w:shd w:val="clear" w:color="auto" w:fill="auto"/>
          </w:tcPr>
          <w:p w14:paraId="53661FC3" w14:textId="5C82D83C" w:rsidR="003A0FC6" w:rsidRPr="00B55B04" w:rsidRDefault="003A0FC6" w:rsidP="003A0FC6">
            <w:pPr>
              <w:jc w:val="center"/>
              <w:rPr>
                <w:b/>
                <w:bCs/>
              </w:rPr>
            </w:pPr>
            <w:r w:rsidRPr="007335CD">
              <w:rPr>
                <w:b/>
                <w:bCs/>
                <w:color w:val="000000"/>
              </w:rPr>
              <w:t>ZUÑIGA SALCEDO JENNY MARLENY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D5E13" w14:textId="18A43EAD" w:rsidR="003A0FC6" w:rsidRPr="00B55B04" w:rsidRDefault="003A0FC6" w:rsidP="003A0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EB766" w14:textId="57557C54" w:rsidR="003A0FC6" w:rsidRDefault="003A0FC6" w:rsidP="003A0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7E9C3F" w14:textId="30452C45" w:rsidR="003A0FC6" w:rsidRPr="009B2732" w:rsidRDefault="003A0FC6" w:rsidP="003A0FC6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3CEEB5" w14:textId="68C00E08" w:rsidR="003A0FC6" w:rsidRPr="009B2732" w:rsidRDefault="003A0FC6" w:rsidP="003A0FC6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9E7D14" w14:textId="2AE7473D" w:rsidR="003A0FC6" w:rsidRPr="009B2732" w:rsidRDefault="003A0FC6" w:rsidP="003A0FC6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2F31549D" w14:textId="7B317360" w:rsidR="003A0FC6" w:rsidRPr="00027E99" w:rsidRDefault="009A4CBF" w:rsidP="003A0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…..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87D78A" w14:textId="0E55281F" w:rsidR="003A0FC6" w:rsidRPr="00027E99" w:rsidRDefault="003A0FC6" w:rsidP="003A0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89.67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648E12" w14:textId="1887E9FD" w:rsidR="003A0FC6" w:rsidRDefault="003A0FC6" w:rsidP="003A0FC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ACCESITARIO/A 2</w:t>
            </w:r>
          </w:p>
        </w:tc>
      </w:tr>
      <w:tr w:rsidR="003A0FC6" w:rsidRPr="0059614D" w14:paraId="4757D442" w14:textId="77777777" w:rsidTr="00027E99">
        <w:trPr>
          <w:trHeight w:val="486"/>
        </w:trPr>
        <w:tc>
          <w:tcPr>
            <w:tcW w:w="422" w:type="dxa"/>
            <w:vAlign w:val="center"/>
          </w:tcPr>
          <w:p w14:paraId="3733EFE3" w14:textId="6F70CE2E" w:rsidR="003A0FC6" w:rsidRDefault="003A0FC6" w:rsidP="003A0FC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2271" w:type="dxa"/>
            <w:shd w:val="clear" w:color="auto" w:fill="auto"/>
          </w:tcPr>
          <w:p w14:paraId="5E869847" w14:textId="37D6BBBB" w:rsidR="003A0FC6" w:rsidRPr="00B55B04" w:rsidRDefault="003A0FC6" w:rsidP="003A0FC6">
            <w:pPr>
              <w:jc w:val="center"/>
              <w:rPr>
                <w:b/>
                <w:bCs/>
              </w:rPr>
            </w:pPr>
            <w:r w:rsidRPr="007335CD">
              <w:rPr>
                <w:b/>
                <w:bCs/>
                <w:color w:val="000000"/>
              </w:rPr>
              <w:t>MENDOZA YUCRA CINTHYA PAOLA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CBA33" w14:textId="11FEA808" w:rsidR="003A0FC6" w:rsidRPr="00B55B04" w:rsidRDefault="003A0FC6" w:rsidP="003A0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0A41B9"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031A2" w14:textId="23A685DF" w:rsidR="003A0FC6" w:rsidRDefault="003A0FC6" w:rsidP="003A0F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32.67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0CFE79" w14:textId="733CB4AE" w:rsidR="003A0FC6" w:rsidRPr="009B2732" w:rsidRDefault="003A0FC6" w:rsidP="003A0FC6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8B5413" w14:textId="7AEC6654" w:rsidR="003A0FC6" w:rsidRPr="009B2732" w:rsidRDefault="003A0FC6" w:rsidP="003A0FC6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25613B" w14:textId="5A1E8CBD" w:rsidR="003A0FC6" w:rsidRPr="009B2732" w:rsidRDefault="003A0FC6" w:rsidP="003A0FC6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790FBF84" w14:textId="20BB183E" w:rsidR="003A0FC6" w:rsidRPr="00027E99" w:rsidRDefault="009A4CBF" w:rsidP="003A0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3315CC" w14:textId="00B4AFC6" w:rsidR="003A0FC6" w:rsidRPr="00027E99" w:rsidRDefault="003A0FC6" w:rsidP="003A0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88.67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D83435" w14:textId="04E2EA25" w:rsidR="003A0FC6" w:rsidRDefault="003A0FC6" w:rsidP="003A0FC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ACCESITARIO/A 3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741FC988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 w:rsidR="000A41B9">
        <w:rPr>
          <w:spacing w:val="-6"/>
          <w:sz w:val="20"/>
        </w:rPr>
        <w:t>diez por ciento (</w:t>
      </w:r>
      <w:r>
        <w:rPr>
          <w:sz w:val="20"/>
        </w:rPr>
        <w:t>10</w:t>
      </w:r>
      <w:proofErr w:type="gramStart"/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 w:rsidR="000A41B9">
        <w:rPr>
          <w:spacing w:val="-6"/>
          <w:sz w:val="20"/>
        </w:rPr>
        <w:t>)</w:t>
      </w:r>
      <w:proofErr w:type="gramEnd"/>
      <w:r w:rsidR="000A41B9"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0C49F570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E17560">
        <w:rPr>
          <w:spacing w:val="-6"/>
        </w:rPr>
        <w:t>2</w:t>
      </w:r>
      <w:r w:rsidR="000A41B9">
        <w:rPr>
          <w:spacing w:val="-6"/>
        </w:rPr>
        <w:t>0</w:t>
      </w:r>
      <w:r w:rsidR="00050BD1">
        <w:rPr>
          <w:spacing w:val="-6"/>
        </w:rPr>
        <w:t xml:space="preserve"> de </w:t>
      </w:r>
      <w:r w:rsidR="000A41B9">
        <w:rPr>
          <w:spacing w:val="-6"/>
        </w:rPr>
        <w:t>agost</w:t>
      </w:r>
      <w:r w:rsidR="00976527">
        <w:rPr>
          <w:spacing w:val="-6"/>
        </w:rPr>
        <w:t>o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72E5BDF4" w14:textId="77777777" w:rsidR="00504E51" w:rsidRDefault="00504E51">
      <w:pPr>
        <w:pStyle w:val="Textoindependiente"/>
        <w:rPr>
          <w:b/>
          <w:sz w:val="20"/>
        </w:rPr>
      </w:pPr>
    </w:p>
    <w:p w14:paraId="25040138" w14:textId="449DC044" w:rsidR="009A4CBF" w:rsidRDefault="009A4CBF">
      <w:pPr>
        <w:pStyle w:val="Textoindependiente"/>
        <w:rPr>
          <w:b/>
          <w:sz w:val="20"/>
        </w:rPr>
        <w:sectPr w:rsidR="009A4CBF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1261FA">
      <w:pPr>
        <w:spacing w:before="1"/>
        <w:jc w:val="right"/>
        <w:rPr>
          <w:sz w:val="14"/>
        </w:rPr>
      </w:pPr>
      <w:hyperlink r:id="rId5">
        <w:r w:rsidR="002329FC"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27E99"/>
    <w:rsid w:val="00050BD1"/>
    <w:rsid w:val="00057A66"/>
    <w:rsid w:val="00063152"/>
    <w:rsid w:val="000A41B9"/>
    <w:rsid w:val="000E5351"/>
    <w:rsid w:val="001A47DB"/>
    <w:rsid w:val="001E798C"/>
    <w:rsid w:val="001F7C66"/>
    <w:rsid w:val="002329FC"/>
    <w:rsid w:val="00347DE1"/>
    <w:rsid w:val="003A0FC6"/>
    <w:rsid w:val="003E3AD8"/>
    <w:rsid w:val="003E6048"/>
    <w:rsid w:val="003E63FE"/>
    <w:rsid w:val="00504E51"/>
    <w:rsid w:val="0059614D"/>
    <w:rsid w:val="006847C4"/>
    <w:rsid w:val="00692AC1"/>
    <w:rsid w:val="00823B3A"/>
    <w:rsid w:val="00823D37"/>
    <w:rsid w:val="008C4452"/>
    <w:rsid w:val="00976527"/>
    <w:rsid w:val="009A4CBF"/>
    <w:rsid w:val="009B2732"/>
    <w:rsid w:val="00A67960"/>
    <w:rsid w:val="00AA3A51"/>
    <w:rsid w:val="00B55B04"/>
    <w:rsid w:val="00BA12F8"/>
    <w:rsid w:val="00C23FDB"/>
    <w:rsid w:val="00CC7D6E"/>
    <w:rsid w:val="00E17560"/>
    <w:rsid w:val="00E4043E"/>
    <w:rsid w:val="00E421ED"/>
    <w:rsid w:val="00E47991"/>
    <w:rsid w:val="00E5166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Elsa Eliana Tamayo Yoshimoto</cp:lastModifiedBy>
  <cp:revision>5</cp:revision>
  <dcterms:created xsi:type="dcterms:W3CDTF">2025-08-20T17:54:00Z</dcterms:created>
  <dcterms:modified xsi:type="dcterms:W3CDTF">2025-08-21T03:33:00Z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