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EF8687B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C31AB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073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3A1A5AE7" w:rsidR="005505C5" w:rsidRPr="00A827C9" w:rsidRDefault="00C31ABB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C31ABB">
              <w:rPr>
                <w:rFonts w:asciiTheme="minorHAnsi" w:hAnsiTheme="minorHAnsi" w:cstheme="minorHAnsi"/>
                <w:b/>
                <w:lang w:val="es-PE"/>
              </w:rPr>
              <w:t>ANALISTA EN INFORMÁTICA I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Default="00EF5E49" w:rsidP="00A16784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0139E7BD" w:rsidR="00A16784" w:rsidRPr="00DB0CB4" w:rsidRDefault="00C31ABB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C31ABB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OFICINA DE TECNOLOGÍAS DE LA INFORMACIÓN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C31ABB" w:rsidRPr="0038245E" w14:paraId="28E72CDA" w14:textId="77777777" w:rsidTr="004A5C24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C31ABB" w:rsidRPr="00C31ABB" w:rsidRDefault="00C31ABB" w:rsidP="00C31A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31ABB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187F90AF" w:rsidR="00C31ABB" w:rsidRPr="00C31ABB" w:rsidRDefault="00C31ABB" w:rsidP="00C31AB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31AB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BECERRA MONTOYA JULIO EDUARDO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3901018C" w:rsidR="00C31ABB" w:rsidRPr="00C31ABB" w:rsidRDefault="00C31ABB" w:rsidP="00C31A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31ABB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58.00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34339E12" w:rsidR="00C31ABB" w:rsidRPr="00C31ABB" w:rsidRDefault="00C31ABB" w:rsidP="00C31A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31ABB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34.00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C31ABB" w:rsidRPr="00C31ABB" w:rsidRDefault="00C31ABB" w:rsidP="00C31A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31ABB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C31ABB" w:rsidRPr="00C31ABB" w:rsidRDefault="00C31ABB" w:rsidP="00C31A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31ABB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3E6A27" w:rsidR="00C31ABB" w:rsidRPr="00C31ABB" w:rsidRDefault="00C31ABB" w:rsidP="00C31A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31ABB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5A99201D" w:rsidR="00C31ABB" w:rsidRPr="00C31ABB" w:rsidRDefault="00C31ABB" w:rsidP="00C31A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31ABB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92.00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3F71DB84" w:rsidR="00C31ABB" w:rsidRPr="00C31ABB" w:rsidRDefault="00C31ABB" w:rsidP="00C31A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31ABB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</w:t>
      </w:r>
      <w:bookmarkStart w:id="0" w:name="_GoBack"/>
      <w:bookmarkEnd w:id="0"/>
      <w:r w:rsidRPr="00F77D8B">
        <w:rPr>
          <w:rFonts w:asciiTheme="minorHAnsi" w:hAnsiTheme="minorHAnsi"/>
          <w:sz w:val="20"/>
          <w:szCs w:val="22"/>
        </w:rPr>
        <w:t>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BBEA56D" w14:textId="11B210EA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C31ABB">
        <w:rPr>
          <w:rFonts w:asciiTheme="minorHAnsi" w:hAnsiTheme="minorHAnsi"/>
          <w:sz w:val="22"/>
          <w:szCs w:val="22"/>
        </w:rPr>
        <w:t>28</w:t>
      </w:r>
      <w:r w:rsidR="00E238BC">
        <w:rPr>
          <w:rFonts w:asciiTheme="minorHAnsi" w:hAnsiTheme="minorHAnsi"/>
          <w:sz w:val="22"/>
          <w:szCs w:val="22"/>
        </w:rPr>
        <w:t xml:space="preserve"> de noviembre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1ABB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EA97-EAB9-430F-A39B-161F9229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2023-10-11T04:55:00Z</cp:lastPrinted>
  <dcterms:created xsi:type="dcterms:W3CDTF">2023-11-29T04:25:00Z</dcterms:created>
  <dcterms:modified xsi:type="dcterms:W3CDTF">2023-11-29T04:25:00Z</dcterms:modified>
</cp:coreProperties>
</file>