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DA6BF3">
      <w:pPr>
        <w:widowControl w:val="0"/>
      </w:pPr>
      <w:r w:rsidRPr="00E453FF">
        <w:t xml:space="preserve">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708"/>
        <w:gridCol w:w="851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DA6BF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787CA044" w:rsidR="001C77BF" w:rsidRPr="001C77BF" w:rsidRDefault="00D53E41" w:rsidP="00786C0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069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B6491" w:rsidRPr="001C77BF" w14:paraId="7DD038FA" w14:textId="77777777" w:rsidTr="00AE0D77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53960" w14:textId="77777777" w:rsidR="00AB6491" w:rsidRDefault="00AB6491" w:rsidP="00AB6491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  <w:p w14:paraId="7685B3ED" w14:textId="5616E820" w:rsidR="00AB6491" w:rsidRPr="00630829" w:rsidRDefault="00AB6491" w:rsidP="00AB6491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F331A51" w14:textId="77777777" w:rsidR="00AB6491" w:rsidRDefault="00AB6491" w:rsidP="00AB6491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2B3B7068" w14:textId="77777777" w:rsidR="00D53E41" w:rsidRDefault="00D53E41" w:rsidP="00D53E41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76AECEAB" w14:textId="77777777" w:rsidR="00F10D79" w:rsidRDefault="00D53E41" w:rsidP="00D53E41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53E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AUXILIAR EN POLÍTICAS PÚBLICAS</w:t>
            </w:r>
          </w:p>
          <w:p w14:paraId="025479C5" w14:textId="5F7A6CDA" w:rsidR="00D53E41" w:rsidRPr="00611F9C" w:rsidRDefault="00D53E41" w:rsidP="00D53E41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AB6491" w:rsidRPr="001C77BF" w14:paraId="4B42CF96" w14:textId="77777777" w:rsidTr="00AE0D77">
        <w:trPr>
          <w:trHeight w:val="5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0EDEB031" w:rsidR="00AB6491" w:rsidRPr="00630829" w:rsidRDefault="00AB6491" w:rsidP="00AB6491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A44DA0" w14:textId="0ADB3F8C" w:rsidR="00AB6491" w:rsidRPr="00611F9C" w:rsidRDefault="00D53E41" w:rsidP="00F10D79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53E4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DIRECCIÓN DE POLÍTICAS EN DISCAPACIDAD</w:t>
            </w:r>
          </w:p>
        </w:tc>
      </w:tr>
      <w:tr w:rsidR="007B2004" w:rsidRPr="001C77BF" w14:paraId="4257EC10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DA6BF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DA6BF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AE0D7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AE0D77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0C471B" w:rsidRPr="001C77BF" w14:paraId="43C8310F" w14:textId="77777777" w:rsidTr="00AE0D77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7F3DEAF7" w:rsidR="000C471B" w:rsidRPr="00C8664B" w:rsidRDefault="00F10D79" w:rsidP="000C471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4C2758" w14:textId="709A62D1" w:rsidR="000C471B" w:rsidRPr="00CC2392" w:rsidRDefault="00D53E41" w:rsidP="000C471B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D53E41"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  <w:t>ANA LUCIA PRADO TORRES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F07E" w14:textId="77777777" w:rsidR="002748D7" w:rsidRDefault="002748D7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48E4718" w14:textId="390CECC8" w:rsidR="00D53E41" w:rsidRPr="00E12E3C" w:rsidRDefault="00D53E41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52.00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DEE86" w14:textId="77777777" w:rsidR="00256EC5" w:rsidRDefault="00256EC5" w:rsidP="00F10D7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0447B9A" w14:textId="2E466C3B" w:rsidR="00D53E41" w:rsidRDefault="00D53E41" w:rsidP="00F10D7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34.33</w:t>
            </w:r>
          </w:p>
          <w:p w14:paraId="314A1B51" w14:textId="32DCA0D4" w:rsidR="00D53E41" w:rsidRPr="00E12E3C" w:rsidRDefault="00D53E41" w:rsidP="00F10D79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7638" w14:textId="77777777" w:rsidR="00464E60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531129D3" w:rsidR="00D53E41" w:rsidRPr="00367F4C" w:rsidRDefault="00D53E41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76E4" w14:textId="77777777" w:rsidR="00464E60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78D986A7" w:rsidR="00D53E41" w:rsidRPr="00367F4C" w:rsidRDefault="00D53E41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A3F0" w14:textId="77777777" w:rsidR="00464E60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F10FDFD" w14:textId="4DC8EC3B" w:rsidR="00D53E41" w:rsidRDefault="00D53E41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  <w:p w14:paraId="5A59FABB" w14:textId="02784DD2" w:rsidR="00D53E41" w:rsidRPr="00367F4C" w:rsidRDefault="00D53E41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29556FEB" w:rsidR="000C471B" w:rsidRPr="00367F4C" w:rsidRDefault="00D53E41" w:rsidP="00AB6491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 86.33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4DB36063" w:rsidR="000C471B" w:rsidRPr="002F3469" w:rsidRDefault="00D53E41" w:rsidP="00B42A31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GANADORA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25969C9" w14:textId="77777777" w:rsidR="00611F9C" w:rsidRPr="00611F9C" w:rsidRDefault="00611F9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77777777" w:rsidR="00AE0D77" w:rsidRDefault="008F690C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El</w:t>
      </w:r>
      <w:r w:rsidR="00875020" w:rsidRPr="00611F9C">
        <w:rPr>
          <w:rFonts w:asciiTheme="minorHAnsi" w:hAnsiTheme="minorHAnsi"/>
          <w:sz w:val="22"/>
          <w:szCs w:val="22"/>
        </w:rPr>
        <w:t xml:space="preserve"> postulante declarad</w:t>
      </w:r>
      <w:r w:rsidRPr="00611F9C">
        <w:rPr>
          <w:rFonts w:asciiTheme="minorHAnsi" w:hAnsiTheme="minorHAnsi"/>
          <w:sz w:val="22"/>
          <w:szCs w:val="22"/>
        </w:rPr>
        <w:t>o</w:t>
      </w:r>
      <w:r w:rsidR="004B6531" w:rsidRPr="00611F9C">
        <w:rPr>
          <w:rFonts w:asciiTheme="minorHAnsi" w:hAnsiTheme="minorHAnsi"/>
          <w:sz w:val="22"/>
          <w:szCs w:val="22"/>
        </w:rPr>
        <w:t xml:space="preserve"> ganador, previa coordinación con la Unidad de Recursos Humanos, deberá presentar los 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0E0DCFA" w14:textId="22ED00DA" w:rsidR="002F3469" w:rsidRDefault="00786C00" w:rsidP="00AE0D77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D53E41">
        <w:rPr>
          <w:rFonts w:asciiTheme="minorHAnsi" w:hAnsiTheme="minorHAnsi"/>
          <w:sz w:val="22"/>
          <w:szCs w:val="22"/>
        </w:rPr>
        <w:t>20</w:t>
      </w:r>
      <w:bookmarkStart w:id="0" w:name="_GoBack"/>
      <w:bookmarkEnd w:id="0"/>
      <w:r w:rsidR="00F10D79">
        <w:rPr>
          <w:rFonts w:asciiTheme="minorHAnsi" w:hAnsiTheme="minorHAnsi"/>
          <w:sz w:val="22"/>
          <w:szCs w:val="22"/>
        </w:rPr>
        <w:t xml:space="preserve"> </w:t>
      </w:r>
      <w:r w:rsidR="00AB6491">
        <w:rPr>
          <w:rFonts w:asciiTheme="minorHAnsi" w:hAnsiTheme="minorHAnsi"/>
          <w:sz w:val="22"/>
          <w:szCs w:val="22"/>
        </w:rPr>
        <w:t>de Octubre de</w:t>
      </w:r>
      <w:r w:rsidR="00AE0D77">
        <w:rPr>
          <w:rFonts w:asciiTheme="minorHAnsi" w:hAnsiTheme="minorHAnsi"/>
          <w:sz w:val="22"/>
          <w:szCs w:val="22"/>
        </w:rPr>
        <w:t xml:space="preserve"> 2021.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372EE286" w14:textId="77777777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>"Año del Bicentenario del Perú: 200 años de Independencia</w:t>
    </w:r>
    <w:r w:rsidR="00DA6BF3" w:rsidRPr="00DA6BF3">
      <w:rPr>
        <w:rFonts w:ascii="Arial" w:hAnsi="Arial" w:cs="Arial"/>
        <w:noProof/>
        <w:color w:val="000000" w:themeColor="text1"/>
        <w:sz w:val="18"/>
      </w:rPr>
      <w:t>"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76FF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3E41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0D79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E13A4-A86E-46C3-8799-463C6D19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2021-10-16T04:06:00Z</cp:lastPrinted>
  <dcterms:created xsi:type="dcterms:W3CDTF">2021-10-21T00:18:00Z</dcterms:created>
  <dcterms:modified xsi:type="dcterms:W3CDTF">2021-10-21T00:18:00Z</dcterms:modified>
</cp:coreProperties>
</file>