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038"/>
        <w:gridCol w:w="972"/>
        <w:gridCol w:w="987"/>
        <w:gridCol w:w="846"/>
        <w:gridCol w:w="845"/>
        <w:gridCol w:w="846"/>
        <w:gridCol w:w="987"/>
        <w:gridCol w:w="1326"/>
        <w:gridCol w:w="23"/>
      </w:tblGrid>
      <w:tr w:rsidR="001C77BF" w:rsidRPr="001C77BF" w14:paraId="24D60F0C" w14:textId="77777777" w:rsidTr="003601BF">
        <w:trPr>
          <w:gridAfter w:val="1"/>
          <w:wAfter w:w="23" w:type="dxa"/>
          <w:trHeight w:val="375"/>
        </w:trPr>
        <w:tc>
          <w:tcPr>
            <w:tcW w:w="9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6DAEA92" w:rsidR="001C77BF" w:rsidRPr="001C77BF" w:rsidRDefault="003601BF" w:rsidP="00B20D0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001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01BF">
        <w:trPr>
          <w:gridAfter w:val="1"/>
          <w:wAfter w:w="23" w:type="dxa"/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3601BF">
        <w:trPr>
          <w:trHeight w:val="54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1E7D96E" w:rsidR="006D3D74" w:rsidRPr="00F160D6" w:rsidRDefault="003601BF" w:rsidP="00F30235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ANALISTA JURÍDICO</w:t>
            </w:r>
          </w:p>
        </w:tc>
      </w:tr>
      <w:tr w:rsidR="008D1474" w:rsidRPr="00821C0D" w14:paraId="4B42CF96" w14:textId="77777777" w:rsidTr="003601BF">
        <w:trPr>
          <w:gridAfter w:val="1"/>
          <w:wAfter w:w="23" w:type="dxa"/>
          <w:trHeight w:val="54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5FCBF117" w:rsidR="00413507" w:rsidRPr="00B06106" w:rsidRDefault="003601BF" w:rsidP="003601BF">
            <w:pP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 xml:space="preserve">DIRECCIÓN DE POLÍTICAS E INVESTIGACIONES </w:t>
            </w:r>
          </w:p>
        </w:tc>
      </w:tr>
      <w:tr w:rsidR="007B2004" w:rsidRPr="001C77BF" w14:paraId="4257EC10" w14:textId="77777777" w:rsidTr="003601BF">
        <w:trPr>
          <w:gridAfter w:val="1"/>
          <w:wAfter w:w="23" w:type="dxa"/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3601BF">
        <w:trPr>
          <w:gridAfter w:val="1"/>
          <w:wAfter w:w="23" w:type="dxa"/>
          <w:trHeight w:val="315"/>
        </w:trPr>
        <w:tc>
          <w:tcPr>
            <w:tcW w:w="9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01BF">
        <w:trPr>
          <w:gridAfter w:val="1"/>
          <w:wAfter w:w="23" w:type="dxa"/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3601BF">
        <w:trPr>
          <w:gridAfter w:val="1"/>
          <w:wAfter w:w="23" w:type="dxa"/>
          <w:trHeight w:val="630"/>
        </w:trPr>
        <w:tc>
          <w:tcPr>
            <w:tcW w:w="9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01BF">
        <w:trPr>
          <w:gridAfter w:val="1"/>
          <w:wAfter w:w="23" w:type="dxa"/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601BF">
        <w:trPr>
          <w:gridAfter w:val="1"/>
          <w:wAfter w:w="23" w:type="dxa"/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1CEA" w:rsidRPr="00EF68E8" w14:paraId="43C8310F" w14:textId="77777777" w:rsidTr="003601BF">
        <w:trPr>
          <w:gridAfter w:val="1"/>
          <w:wAfter w:w="23" w:type="dxa"/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1CEA" w:rsidRPr="00C8664B" w:rsidRDefault="009A1CEA" w:rsidP="009A1CE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263F0FC2" w:rsidR="009A1CEA" w:rsidRPr="00EF68E8" w:rsidRDefault="003601BF" w:rsidP="009A1CE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3601BF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DANIELA ANDREA BAQUERIZO BARTOLO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2F6" w14:textId="77777777" w:rsidR="009A1CEA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2868E293" w:rsidR="009A1CEA" w:rsidRPr="00EF68E8" w:rsidRDefault="009A1CEA" w:rsidP="009A1C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9A1CEA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</w:t>
            </w:r>
            <w:r w:rsidR="004A3A19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7B79" w14:textId="77777777" w:rsidR="009A1CEA" w:rsidRDefault="009A1CEA" w:rsidP="009A1CE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314A1B51" w14:textId="28EB1391" w:rsidR="009A1CEA" w:rsidRPr="00EF68E8" w:rsidRDefault="003601BF" w:rsidP="00B20D0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3601B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9A1CEA" w:rsidRPr="00EF68E8" w:rsidRDefault="009A1CEA" w:rsidP="009A1CE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51C6EFD" w:rsidR="009A1CEA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90.33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7F11BEE" w:rsidR="009A1CEA" w:rsidRPr="00EF68E8" w:rsidRDefault="009A1CEA" w:rsidP="00B20D0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B0610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3601BF" w:rsidRPr="00EF68E8" w14:paraId="48BC0664" w14:textId="77777777" w:rsidTr="003601BF">
        <w:trPr>
          <w:gridAfter w:val="1"/>
          <w:wAfter w:w="23" w:type="dxa"/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7C" w14:textId="7D898E07" w:rsidR="003601BF" w:rsidRDefault="003601BF" w:rsidP="003601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F47B" w14:textId="77CFA3EC" w:rsidR="003601BF" w:rsidRPr="001D6D64" w:rsidRDefault="003601BF" w:rsidP="003601BF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01BF">
              <w:rPr>
                <w:rFonts w:asciiTheme="minorHAnsi" w:hAnsiTheme="minorHAnsi" w:cstheme="minorHAnsi"/>
                <w:sz w:val="18"/>
                <w:szCs w:val="18"/>
              </w:rPr>
              <w:t>RICARDO MATEO GALLO ROLANDO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693" w14:textId="77777777" w:rsidR="003601BF" w:rsidRDefault="003601BF" w:rsidP="003601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6ED6010D" w14:textId="0413D449" w:rsidR="003601BF" w:rsidRDefault="003601BF" w:rsidP="003601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3601BF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9932F" w14:textId="77777777" w:rsidR="003601BF" w:rsidRDefault="003601BF" w:rsidP="003601B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22F33EFE" w14:textId="5A6B47AD" w:rsidR="003601BF" w:rsidRDefault="003601BF" w:rsidP="003601BF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3601BF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958" w14:textId="77777777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68C46612" w14:textId="4BF247CE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493" w14:textId="77777777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18CAB89" w14:textId="701FD3F7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9F66" w14:textId="77777777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C9D8F4C" w14:textId="5BD6B87C" w:rsidR="003601BF" w:rsidRPr="00EF68E8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18FE" w14:textId="2EDA8E11" w:rsidR="003601BF" w:rsidRDefault="003601BF" w:rsidP="003601B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83.33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C5EF" w14:textId="33D185F3" w:rsidR="003601BF" w:rsidRDefault="003601BF" w:rsidP="003601BF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</w:tbl>
    <w:p w14:paraId="4B2C986D" w14:textId="6080DC2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 xml:space="preserve">(**) Se otorgará una bonificación del quince por ciento (15%) sobre el puntaje </w:t>
      </w:r>
      <w:bookmarkStart w:id="0" w:name="_GoBack"/>
      <w:bookmarkEnd w:id="0"/>
      <w:r w:rsidRPr="00611F9C">
        <w:rPr>
          <w:rFonts w:asciiTheme="minorHAnsi" w:hAnsiTheme="minorHAnsi"/>
          <w:sz w:val="22"/>
          <w:szCs w:val="22"/>
        </w:rPr>
        <w:t>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</w:t>
      </w:r>
      <w:r w:rsidR="003601BF">
        <w:rPr>
          <w:rFonts w:asciiTheme="minorHAnsi" w:hAnsiTheme="minorHAnsi"/>
          <w:sz w:val="22"/>
          <w:szCs w:val="22"/>
        </w:rPr>
        <w:t xml:space="preserve">vía correo electrónico </w:t>
      </w:r>
      <w:r w:rsidR="00C05DE3">
        <w:rPr>
          <w:rFonts w:asciiTheme="minorHAnsi" w:hAnsiTheme="minorHAnsi"/>
          <w:sz w:val="22"/>
          <w:szCs w:val="22"/>
        </w:rPr>
        <w:t xml:space="preserve">con </w:t>
      </w:r>
      <w:r w:rsidR="003601B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postulante ganador</w:t>
      </w:r>
      <w:r w:rsidR="003601BF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46418A02" w:rsidR="00AE0D77" w:rsidRDefault="00D14ED3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E4707DC" w14:textId="77777777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3601BF">
        <w:rPr>
          <w:rFonts w:asciiTheme="minorHAnsi" w:hAnsiTheme="minorHAnsi"/>
          <w:sz w:val="22"/>
          <w:szCs w:val="22"/>
        </w:rPr>
        <w:t>02  de marzo de 2023</w:t>
      </w: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3601BF">
        <w:rPr>
          <w:rFonts w:asciiTheme="minorHAnsi" w:hAnsiTheme="minorHAnsi"/>
          <w:b/>
        </w:rPr>
        <w:t>COMITÉ</w:t>
      </w:r>
      <w:r w:rsidR="002F3469" w:rsidRPr="003601BF">
        <w:rPr>
          <w:rFonts w:asciiTheme="minorHAnsi" w:hAnsiTheme="minorHAnsi"/>
          <w:b/>
        </w:rPr>
        <w:t xml:space="preserve"> </w:t>
      </w:r>
      <w:r w:rsidR="002F3469" w:rsidRPr="002F3469">
        <w:rPr>
          <w:rFonts w:asciiTheme="minorHAnsi" w:hAnsiTheme="minorHAnsi"/>
          <w:b/>
        </w:rPr>
        <w:t>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A5B2-0386-4F31-A0CF-9337B252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2022-10-28T04:00:00Z</cp:lastPrinted>
  <dcterms:created xsi:type="dcterms:W3CDTF">2022-11-04T03:34:00Z</dcterms:created>
  <dcterms:modified xsi:type="dcterms:W3CDTF">2023-03-03T03:48:00Z</dcterms:modified>
</cp:coreProperties>
</file>