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6D33958B" w:rsidR="00867F29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EF5697">
        <w:rPr>
          <w:rFonts w:asciiTheme="minorHAnsi" w:hAnsiTheme="minorHAnsi"/>
          <w:b/>
          <w:color w:val="000000" w:themeColor="text1"/>
          <w:sz w:val="32"/>
          <w:szCs w:val="32"/>
        </w:rPr>
        <w:t>0</w:t>
      </w:r>
      <w:r w:rsidR="008067F8">
        <w:rPr>
          <w:rFonts w:asciiTheme="minorHAnsi" w:hAnsiTheme="minorHAnsi"/>
          <w:b/>
          <w:color w:val="000000" w:themeColor="text1"/>
          <w:sz w:val="32"/>
          <w:szCs w:val="32"/>
        </w:rPr>
        <w:t>01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</w:t>
      </w:r>
      <w:r w:rsidR="008067F8">
        <w:rPr>
          <w:rFonts w:asciiTheme="minorHAnsi" w:hAnsiTheme="minorHAnsi"/>
          <w:b/>
          <w:color w:val="000000" w:themeColor="text1"/>
          <w:sz w:val="32"/>
          <w:szCs w:val="32"/>
        </w:rPr>
        <w:t>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3F415AB3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</w:t>
      </w:r>
      <w:r w:rsidR="008067F8">
        <w:rPr>
          <w:rFonts w:asciiTheme="minorHAnsi" w:hAnsiTheme="minorHAnsi"/>
          <w:color w:val="000000" w:themeColor="text1"/>
          <w:sz w:val="28"/>
        </w:rPr>
        <w:t>el área</w:t>
      </w:r>
      <w:r w:rsidR="00010524">
        <w:rPr>
          <w:rFonts w:asciiTheme="minorHAnsi" w:hAnsiTheme="minorHAnsi"/>
          <w:color w:val="000000" w:themeColor="text1"/>
          <w:sz w:val="28"/>
        </w:rPr>
        <w:t xml:space="preserve">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EF5697">
        <w:rPr>
          <w:rFonts w:asciiTheme="minorHAnsi" w:hAnsiTheme="minorHAnsi"/>
          <w:color w:val="000000" w:themeColor="text1"/>
          <w:sz w:val="28"/>
        </w:rPr>
        <w:t>0</w:t>
      </w:r>
      <w:r w:rsidR="008067F8">
        <w:rPr>
          <w:rFonts w:asciiTheme="minorHAnsi" w:hAnsiTheme="minorHAnsi"/>
          <w:color w:val="000000" w:themeColor="text1"/>
          <w:sz w:val="28"/>
        </w:rPr>
        <w:t>01</w:t>
      </w:r>
      <w:r w:rsidR="004A3CCF">
        <w:rPr>
          <w:rFonts w:asciiTheme="minorHAnsi" w:hAnsiTheme="minorHAnsi"/>
          <w:color w:val="000000" w:themeColor="text1"/>
          <w:sz w:val="28"/>
        </w:rPr>
        <w:t>-202</w:t>
      </w:r>
      <w:r w:rsidR="008067F8">
        <w:rPr>
          <w:rFonts w:asciiTheme="minorHAnsi" w:hAnsiTheme="minorHAnsi"/>
          <w:color w:val="000000" w:themeColor="text1"/>
          <w:sz w:val="28"/>
        </w:rPr>
        <w:t>4</w:t>
      </w:r>
      <w:r w:rsidR="004A3CCF">
        <w:rPr>
          <w:rFonts w:asciiTheme="minorHAnsi" w:hAnsiTheme="minorHAnsi"/>
          <w:color w:val="000000" w:themeColor="text1"/>
          <w:sz w:val="28"/>
        </w:rPr>
        <w:t>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8067F8">
        <w:rPr>
          <w:rFonts w:asciiTheme="minorHAnsi" w:hAnsiTheme="minorHAnsi"/>
          <w:color w:val="000000" w:themeColor="text1"/>
          <w:sz w:val="28"/>
        </w:rPr>
        <w:t>mediante Nota N°</w:t>
      </w:r>
      <w:bookmarkStart w:id="1" w:name="_GoBack"/>
      <w:bookmarkEnd w:id="1"/>
      <w:r w:rsidR="008067F8">
        <w:rPr>
          <w:rFonts w:asciiTheme="minorHAnsi" w:hAnsiTheme="minorHAnsi"/>
          <w:color w:val="000000" w:themeColor="text1"/>
          <w:sz w:val="28"/>
        </w:rPr>
        <w:t xml:space="preserve"> D000010-2024-CONADIS-ST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66B53461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8067F8">
        <w:rPr>
          <w:rFonts w:asciiTheme="minorHAnsi" w:hAnsiTheme="minorHAnsi"/>
          <w:color w:val="000000" w:themeColor="text1"/>
        </w:rPr>
        <w:t xml:space="preserve">24 de enero </w:t>
      </w:r>
      <w:r w:rsidR="004A3CCF">
        <w:rPr>
          <w:rFonts w:asciiTheme="minorHAnsi" w:hAnsiTheme="minorHAnsi"/>
          <w:color w:val="000000" w:themeColor="text1"/>
        </w:rPr>
        <w:t>de 202</w:t>
      </w:r>
      <w:r w:rsidR="008067F8">
        <w:rPr>
          <w:rFonts w:asciiTheme="minorHAnsi" w:hAnsiTheme="minorHAnsi"/>
          <w:color w:val="000000" w:themeColor="text1"/>
        </w:rPr>
        <w:t>4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2446B470" w:rsidR="00E676DF" w:rsidRPr="0012156D" w:rsidRDefault="00EF5697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UNIDAD DE RECURSOS HUMANOS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646218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64621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64621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646218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1DE22B77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8067F8" w:rsidRPr="008067F8">
      <w:rPr>
        <w:rFonts w:ascii="Arial" w:hAnsi="Arial" w:cs="Arial"/>
        <w:i/>
        <w:color w:val="040C28"/>
        <w:sz w:val="18"/>
        <w:szCs w:val="18"/>
      </w:rPr>
      <w:t>Año</w:t>
    </w:r>
    <w:proofErr w:type="gramEnd"/>
    <w:r w:rsidR="008067F8" w:rsidRPr="008067F8">
      <w:rPr>
        <w:rFonts w:ascii="Arial" w:hAnsi="Arial" w:cs="Arial"/>
        <w:i/>
        <w:color w:val="040C28"/>
        <w:sz w:val="18"/>
        <w:szCs w:val="18"/>
      </w:rPr>
      <w:t xml:space="preserve"> del Bicentenario, de la consolidación de nuestra Independencia, y de la conmemoración de las heroicas batallas de Junín y Ayacucho</w:t>
    </w:r>
    <w:r w:rsidR="008067F8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251BA3"/>
    <w:rsid w:val="002D2D7D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067F8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EF5697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2022-04-22T11:39:00Z</cp:lastPrinted>
  <dcterms:created xsi:type="dcterms:W3CDTF">2024-01-25T02:44:00Z</dcterms:created>
  <dcterms:modified xsi:type="dcterms:W3CDTF">2024-01-25T02:44:00Z</dcterms:modified>
</cp:coreProperties>
</file>