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F29" w:rsidRPr="003F5D01" w:rsidRDefault="00867F29" w:rsidP="00867F29">
      <w:pPr>
        <w:rPr>
          <w:rFonts w:asciiTheme="minorHAnsi" w:hAnsiTheme="minorHAnsi" w:cstheme="minorHAnsi"/>
          <w:b/>
          <w:color w:val="000000" w:themeColor="text1"/>
          <w:sz w:val="16"/>
          <w:szCs w:val="16"/>
        </w:rPr>
      </w:pPr>
      <w:bookmarkStart w:id="0" w:name="bookmark0"/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COMUNICADO N° </w:t>
      </w:r>
      <w:r w:rsidR="00923DA2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2A433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6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 xml:space="preserve"> -2020</w:t>
      </w:r>
    </w:p>
    <w:p w:rsidR="00867F29" w:rsidRPr="003F5D01" w:rsidRDefault="003A496F" w:rsidP="00867F29">
      <w:pPr>
        <w:jc w:val="center"/>
        <w:rPr>
          <w:rFonts w:asciiTheme="minorHAnsi" w:hAnsiTheme="minorHAnsi" w:cstheme="minorHAnsi"/>
          <w:b/>
          <w:color w:val="000000" w:themeColor="text1"/>
          <w:sz w:val="32"/>
          <w:szCs w:val="32"/>
        </w:rPr>
      </w:pPr>
      <w:r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PROCESO CAS N° 12</w:t>
      </w:r>
      <w:r w:rsidR="002A433D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1</w:t>
      </w:r>
      <w:r w:rsidR="00867F29" w:rsidRPr="003F5D01">
        <w:rPr>
          <w:rFonts w:asciiTheme="minorHAnsi" w:hAnsiTheme="minorHAnsi" w:cstheme="minorHAnsi"/>
          <w:b/>
          <w:color w:val="000000" w:themeColor="text1"/>
          <w:sz w:val="32"/>
          <w:szCs w:val="32"/>
        </w:rPr>
        <w:t>-2020-CONADIS</w:t>
      </w:r>
    </w:p>
    <w:p w:rsidR="00867F29" w:rsidRPr="003F5D01" w:rsidRDefault="00867F29" w:rsidP="00867F29">
      <w:pPr>
        <w:jc w:val="center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</w:p>
    <w:bookmarkEnd w:id="0"/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lang w:val="es-PE"/>
        </w:rPr>
      </w:pPr>
      <w:r w:rsidRPr="003F5D01">
        <w:rPr>
          <w:rFonts w:asciiTheme="minorHAnsi" w:hAnsiTheme="minorHAnsi" w:cstheme="minorHAnsi"/>
          <w:color w:val="000000" w:themeColor="text1"/>
        </w:rPr>
        <w:t>Se comunica al público en general que, debido al requerimiento del ár</w:t>
      </w:r>
      <w:r w:rsidR="00923DA2">
        <w:rPr>
          <w:rFonts w:asciiTheme="minorHAnsi" w:hAnsiTheme="minorHAnsi" w:cstheme="minorHAnsi"/>
          <w:color w:val="000000" w:themeColor="text1"/>
        </w:rPr>
        <w:t>ea usuaria del proceso CAS N°12</w:t>
      </w:r>
      <w:r w:rsidR="002A433D">
        <w:rPr>
          <w:rFonts w:asciiTheme="minorHAnsi" w:hAnsiTheme="minorHAnsi" w:cstheme="minorHAnsi"/>
          <w:color w:val="000000" w:themeColor="text1"/>
        </w:rPr>
        <w:t>1</w:t>
      </w:r>
      <w:r w:rsidRPr="003F5D01">
        <w:rPr>
          <w:rFonts w:asciiTheme="minorHAnsi" w:hAnsiTheme="minorHAnsi" w:cstheme="minorHAnsi"/>
          <w:color w:val="000000" w:themeColor="text1"/>
        </w:rPr>
        <w:t>-2020-CONADIS, se ampliar el plazo de la PRESENTACIÓN DE PROPUESTA D</w:t>
      </w:r>
      <w:r w:rsidR="00B23222" w:rsidRPr="003F5D01">
        <w:rPr>
          <w:rFonts w:asciiTheme="minorHAnsi" w:hAnsiTheme="minorHAnsi" w:cstheme="minorHAnsi"/>
          <w:color w:val="000000" w:themeColor="text1"/>
        </w:rPr>
        <w:t xml:space="preserve">E POSTULACIÓN hasta el día </w:t>
      </w:r>
      <w:r w:rsidR="002A433D">
        <w:rPr>
          <w:rFonts w:asciiTheme="minorHAnsi" w:hAnsiTheme="minorHAnsi" w:cstheme="minorHAnsi"/>
          <w:color w:val="000000" w:themeColor="text1"/>
        </w:rPr>
        <w:t>martes 13</w:t>
      </w:r>
      <w:bookmarkStart w:id="1" w:name="_GoBack"/>
      <w:bookmarkEnd w:id="1"/>
      <w:r w:rsidR="00DC5102" w:rsidRPr="003F5D01">
        <w:rPr>
          <w:rFonts w:asciiTheme="minorHAnsi" w:hAnsiTheme="minorHAnsi" w:cstheme="minorHAnsi"/>
          <w:color w:val="000000" w:themeColor="text1"/>
        </w:rPr>
        <w:t xml:space="preserve"> de o</w:t>
      </w:r>
      <w:r w:rsidR="006C3EC4" w:rsidRPr="003F5D01">
        <w:rPr>
          <w:rFonts w:asciiTheme="minorHAnsi" w:hAnsiTheme="minorHAnsi" w:cstheme="minorHAnsi"/>
          <w:color w:val="000000" w:themeColor="text1"/>
        </w:rPr>
        <w:t>ctu</w:t>
      </w:r>
      <w:r w:rsidRPr="003F5D01">
        <w:rPr>
          <w:rFonts w:asciiTheme="minorHAnsi" w:hAnsiTheme="minorHAnsi" w:cstheme="minorHAnsi"/>
          <w:color w:val="000000" w:themeColor="text1"/>
        </w:rPr>
        <w:t xml:space="preserve">bre de 2020; </w:t>
      </w:r>
      <w:r w:rsidRPr="003F5D01">
        <w:rPr>
          <w:rFonts w:asciiTheme="minorHAnsi" w:hAnsiTheme="minorHAnsi" w:cstheme="minorHAnsi"/>
          <w:color w:val="000000" w:themeColor="text1"/>
          <w:lang w:val="es-PE"/>
        </w:rPr>
        <w:t>motivo por el cual el nuevo cronograma será el siguiente: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2239"/>
        <w:gridCol w:w="2126"/>
      </w:tblGrid>
      <w:tr w:rsidR="00445217" w:rsidRPr="003F5D01" w:rsidTr="00780504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ETAPAS DEL PROCEDIMIENTO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CRONOGRAMA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780504">
            <w:pPr>
              <w:pStyle w:val="Prrafodelista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ÁREA RESPONSABLE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Presentación de propuestas de postulación 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postulantes podrán inscribirse por medio físico o electrónico, debiendo consignar el número de proceso CAS; el código de postulante; el Ítem al cual postula; apellidos y nombres; número de documento de identidad; dirección de correo electrónico, teléfono, entre otros, y deberán adjuntar los anexos 06, 07 y 08, debidamente firmados.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37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La presentación de la documentación por medio virtual se hará a través del aplicativo web de Convocatorias CAS, ingresando al portal web institucional </w:t>
            </w:r>
            <w:r w:rsidRPr="003F5D01">
              <w:rPr>
                <w:rFonts w:asciiTheme="minorHAnsi" w:hAnsiTheme="minorHAnsi" w:cstheme="minorHAnsi"/>
                <w:bCs/>
                <w:u w:val="single"/>
              </w:rPr>
              <w:t>https://www.gob.pe/conadis</w:t>
            </w:r>
            <w:r w:rsidRPr="003F5D01">
              <w:rPr>
                <w:rFonts w:asciiTheme="minorHAnsi" w:hAnsiTheme="minorHAnsi" w:cstheme="minorHAnsi"/>
              </w:rPr>
              <w:t>, sección "Convocatorias de trabajo" (</w:t>
            </w:r>
            <w:hyperlink r:id="rId6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), seleccionado el proceso CAS al que postula, haciendo clic en el botón denominado “postular”, el cual únicamente estará habilitado en la fecha y hora programada de presentación de propuestas de postulación (sección V. CRONOGRAMAS Y ETAPAS DEL PROCEDIMIENTO, de la presentes base).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176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</w:rPr>
            </w:pPr>
          </w:p>
          <w:p w:rsidR="00445217" w:rsidRPr="003F5D01" w:rsidRDefault="00445217" w:rsidP="006C3EC4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La presentación de propuestas de postulación virtual y física se realizará en el horario de 8:00 horas a 17:00 horas.</w:t>
            </w:r>
            <w:r w:rsidR="006C3EC4" w:rsidRPr="003F5D01">
              <w:rPr>
                <w:rFonts w:asciiTheme="minorHAnsi" w:hAnsiTheme="minorHAnsi" w:cstheme="minorHAnsi"/>
              </w:rPr>
              <w:t xml:space="preserve"> </w:t>
            </w:r>
            <w:r w:rsidRPr="003F5D01">
              <w:rPr>
                <w:rFonts w:asciiTheme="minorHAnsi" w:hAnsiTheme="minorHAnsi" w:cstheme="minorHAnsi"/>
                <w:b/>
              </w:rPr>
              <w:t>Las propuestas de postulación presentadas antes y/o después de la fecha programada no serán admitidas.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A96B7F" w:rsidP="00D66C57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lastRenderedPageBreak/>
              <w:t>Del 28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setiembre</w:t>
            </w:r>
            <w:r w:rsidR="00D66C57">
              <w:rPr>
                <w:rFonts w:asciiTheme="minorHAnsi" w:hAnsiTheme="minorHAnsi" w:cstheme="minorHAnsi"/>
                <w:bCs/>
              </w:rPr>
              <w:t xml:space="preserve"> al 13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octubre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Gestión Documentaria y Atención al Ciudadano – Secretaría General.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Informática.</w:t>
            </w:r>
          </w:p>
        </w:tc>
      </w:tr>
      <w:tr w:rsidR="00445217" w:rsidRPr="003F5D01" w:rsidTr="00780504">
        <w:trPr>
          <w:trHeight w:val="8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lastRenderedPageBreak/>
              <w:t>Evaluación curricular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14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y </w:t>
            </w:r>
            <w:r>
              <w:rPr>
                <w:rFonts w:asciiTheme="minorHAnsi" w:hAnsiTheme="minorHAnsi" w:cstheme="minorHAnsi"/>
                <w:bCs/>
              </w:rPr>
              <w:t>15</w:t>
            </w:r>
            <w:r w:rsidR="00445217" w:rsidRPr="003F5D01">
              <w:rPr>
                <w:rFonts w:asciiTheme="minorHAnsi" w:hAnsiTheme="minorHAnsi" w:cstheme="minorHAnsi"/>
                <w:bCs/>
              </w:rPr>
              <w:t xml:space="preserve"> de </w:t>
            </w:r>
            <w:r w:rsidR="006C3EC4" w:rsidRPr="003F5D01">
              <w:rPr>
                <w:rFonts w:asciiTheme="minorHAnsi" w:hAnsiTheme="minorHAnsi" w:cstheme="minorHAnsi"/>
                <w:bCs/>
              </w:rPr>
              <w:t>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 (*)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>Publicación de Resultados de Evaluación Curricular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Los resultados de la evaluación curricular</w:t>
            </w:r>
            <w:r w:rsidRPr="003F5D01">
              <w:rPr>
                <w:rFonts w:asciiTheme="minorHAnsi" w:hAnsiTheme="minorHAnsi" w:cstheme="minorHAnsi"/>
                <w:bCs/>
              </w:rPr>
              <w:t xml:space="preserve"> con la relación de postulantes aptos, no aptos y el cronograma para la entrevista personal o virtual, serán publicados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7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15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ind w:right="143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F5D0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Entrevista Personal: </w:t>
            </w:r>
          </w:p>
          <w:p w:rsidR="00445217" w:rsidRPr="003F5D01" w:rsidRDefault="00445217" w:rsidP="000F4C06">
            <w:pPr>
              <w:pStyle w:val="Prrafodelista"/>
              <w:spacing w:after="0"/>
              <w:ind w:left="0"/>
              <w:jc w:val="both"/>
              <w:rPr>
                <w:rFonts w:asciiTheme="minorHAnsi" w:hAnsiTheme="minorHAnsi" w:cstheme="minorHAnsi"/>
                <w:bCs/>
                <w:color w:val="2E74B5"/>
              </w:rPr>
            </w:pPr>
            <w:r w:rsidRPr="003F5D01">
              <w:rPr>
                <w:rFonts w:asciiTheme="minorHAnsi" w:hAnsiTheme="minorHAnsi" w:cstheme="minorHAnsi"/>
                <w:bCs/>
              </w:rPr>
              <w:t>Se le comunicará día y hora para la entrevista virtual en la publicación de los resultados de la evaluación curricular.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octub</w:t>
            </w:r>
            <w:r w:rsidR="00445217" w:rsidRPr="003F5D01">
              <w:rPr>
                <w:rFonts w:asciiTheme="minorHAnsi" w:hAnsiTheme="minorHAnsi" w:cstheme="minorHAnsi"/>
                <w:bCs/>
              </w:rPr>
              <w:t>re de 2020 (**)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Comité de Selección CAS</w:t>
            </w:r>
          </w:p>
        </w:tc>
      </w:tr>
      <w:tr w:rsidR="00445217" w:rsidRPr="003F5D01" w:rsidTr="00780504">
        <w:trPr>
          <w:trHeight w:val="5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Sinespaciado"/>
              <w:jc w:val="both"/>
              <w:rPr>
                <w:rFonts w:asciiTheme="minorHAnsi" w:hAnsiTheme="minorHAnsi" w:cstheme="minorHAnsi"/>
                <w:b/>
                <w:lang w:val="es-PE"/>
              </w:rPr>
            </w:pPr>
            <w:r w:rsidRPr="003F5D01">
              <w:rPr>
                <w:rFonts w:asciiTheme="minorHAnsi" w:hAnsiTheme="minorHAnsi" w:cstheme="minorHAnsi"/>
                <w:b/>
                <w:lang w:val="es-PE"/>
              </w:rPr>
              <w:t>Publicación de resultados de la entrevista personal y el orden demérito final: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>La publicación de resultados finales</w:t>
            </w:r>
            <w:r w:rsidRPr="003F5D01">
              <w:rPr>
                <w:rFonts w:asciiTheme="minorHAnsi" w:hAnsiTheme="minorHAnsi" w:cstheme="minorHAnsi"/>
                <w:bCs/>
              </w:rPr>
              <w:t xml:space="preserve"> se efectuará a través de la página web del CONADIS: sección “Convocatorias de trabajo”</w:t>
            </w:r>
            <w:r w:rsidRPr="003F5D01">
              <w:rPr>
                <w:rStyle w:val="Hipervnculo"/>
                <w:rFonts w:asciiTheme="minorHAnsi" w:hAnsiTheme="minorHAnsi" w:cstheme="minorHAnsi"/>
              </w:rPr>
              <w:t xml:space="preserve"> </w:t>
            </w:r>
            <w:hyperlink r:id="rId8" w:history="1">
              <w:r w:rsidRPr="003F5D01">
                <w:rPr>
                  <w:rStyle w:val="Hipervnculo"/>
                  <w:rFonts w:asciiTheme="minorHAnsi" w:hAnsiTheme="minorHAnsi" w:cstheme="minorHAnsi"/>
                </w:rPr>
                <w:t>https://sistemas.conadisperu.gob.pe/websrao/public/convocatoria/2020</w:t>
              </w:r>
            </w:hyperlink>
            <w:r w:rsidRPr="003F5D01">
              <w:rPr>
                <w:rFonts w:asciiTheme="minorHAnsi" w:hAnsiTheme="minorHAnsi" w:cstheme="minorHAnsi"/>
              </w:rPr>
              <w:t>.</w:t>
            </w:r>
            <w:r w:rsidRPr="003F5D01">
              <w:rPr>
                <w:rStyle w:val="Hipervnculo"/>
                <w:rFonts w:asciiTheme="minorHAnsi" w:hAnsiTheme="minorHAnsi" w:cstheme="minorHAnsi"/>
                <w:color w:val="2F5496"/>
              </w:rPr>
              <w:t xml:space="preserve">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3F5D01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1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="006C3EC4" w:rsidRPr="003F5D01">
              <w:rPr>
                <w:rFonts w:asciiTheme="minorHAnsi" w:hAnsiTheme="minorHAnsi" w:cstheme="minorHAnsi"/>
                <w:bCs/>
              </w:rPr>
              <w:t xml:space="preserve"> de octu</w:t>
            </w:r>
            <w:r w:rsidR="00445217" w:rsidRPr="003F5D01">
              <w:rPr>
                <w:rFonts w:asciiTheme="minorHAnsi" w:hAnsiTheme="minorHAnsi" w:cstheme="minorHAnsi"/>
                <w:bCs/>
              </w:rPr>
              <w:t>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/>
              </w:rPr>
            </w:pPr>
            <w:r w:rsidRPr="003F5D01">
              <w:rPr>
                <w:rFonts w:asciiTheme="minorHAnsi" w:hAnsiTheme="minorHAnsi" w:cstheme="minorHAnsi"/>
                <w:b/>
              </w:rPr>
              <w:t xml:space="preserve">Suscripción del Contrato </w:t>
            </w:r>
          </w:p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Oficina de Recursos Humanos de CONADIS, Av. Arequipa N° 375, Urb. Santa Beatriz – Lima.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2A433D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Del 19</w:t>
            </w:r>
            <w:r w:rsidR="003F5D01" w:rsidRPr="003F5D01">
              <w:rPr>
                <w:rFonts w:asciiTheme="minorHAnsi" w:hAnsiTheme="minorHAnsi" w:cstheme="minorHAnsi"/>
                <w:bCs/>
              </w:rPr>
              <w:t xml:space="preserve"> al </w:t>
            </w:r>
            <w:r>
              <w:rPr>
                <w:rFonts w:asciiTheme="minorHAnsi" w:hAnsiTheme="minorHAnsi" w:cstheme="minorHAnsi"/>
                <w:bCs/>
              </w:rPr>
              <w:t xml:space="preserve">23 </w:t>
            </w:r>
            <w:r w:rsidR="00445217" w:rsidRPr="003F5D01">
              <w:rPr>
                <w:rFonts w:asciiTheme="minorHAnsi" w:hAnsiTheme="minorHAnsi" w:cstheme="minorHAnsi"/>
                <w:bCs/>
              </w:rPr>
              <w:t>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  <w:tr w:rsidR="00445217" w:rsidRPr="003F5D01" w:rsidTr="00780504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</w:rPr>
            </w:pPr>
            <w:r w:rsidRPr="003F5D01">
              <w:rPr>
                <w:rFonts w:asciiTheme="minorHAnsi" w:hAnsiTheme="minorHAnsi" w:cstheme="minorHAnsi"/>
              </w:rPr>
              <w:t xml:space="preserve">Registro del contrato 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217" w:rsidRPr="003F5D01" w:rsidRDefault="00445217" w:rsidP="002A433D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 xml:space="preserve">El </w:t>
            </w:r>
            <w:r w:rsidR="003F5D01" w:rsidRPr="003F5D01">
              <w:rPr>
                <w:rFonts w:asciiTheme="minorHAnsi" w:hAnsiTheme="minorHAnsi" w:cstheme="minorHAnsi"/>
                <w:bCs/>
              </w:rPr>
              <w:t>2</w:t>
            </w:r>
            <w:r w:rsidR="002A433D">
              <w:rPr>
                <w:rFonts w:asciiTheme="minorHAnsi" w:hAnsiTheme="minorHAnsi" w:cstheme="minorHAnsi"/>
                <w:bCs/>
              </w:rPr>
              <w:t>6</w:t>
            </w:r>
            <w:r w:rsidRPr="003F5D01">
              <w:rPr>
                <w:rFonts w:asciiTheme="minorHAnsi" w:hAnsiTheme="minorHAnsi" w:cstheme="minorHAnsi"/>
                <w:bCs/>
              </w:rPr>
              <w:t xml:space="preserve"> de octubre de 2020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5217" w:rsidRPr="003F5D01" w:rsidRDefault="00445217" w:rsidP="000F4C06">
            <w:pPr>
              <w:pStyle w:val="Prrafodelista"/>
              <w:ind w:left="0"/>
              <w:jc w:val="both"/>
              <w:rPr>
                <w:rFonts w:asciiTheme="minorHAnsi" w:hAnsiTheme="minorHAnsi" w:cstheme="minorHAnsi"/>
                <w:bCs/>
              </w:rPr>
            </w:pPr>
            <w:r w:rsidRPr="003F5D01">
              <w:rPr>
                <w:rFonts w:asciiTheme="minorHAnsi" w:hAnsiTheme="minorHAnsi" w:cstheme="minorHAnsi"/>
                <w:bCs/>
              </w:rPr>
              <w:t>Unidad de Recursos Humanos</w:t>
            </w:r>
          </w:p>
        </w:tc>
      </w:tr>
    </w:tbl>
    <w:p w:rsidR="00867F29" w:rsidRPr="003F5D01" w:rsidRDefault="00867F29" w:rsidP="002A433D">
      <w:pPr>
        <w:jc w:val="both"/>
        <w:rPr>
          <w:rFonts w:asciiTheme="minorHAnsi" w:hAnsiTheme="minorHAnsi" w:cstheme="minorHAnsi"/>
          <w:iCs/>
          <w:color w:val="000000" w:themeColor="text1"/>
          <w:sz w:val="18"/>
          <w:szCs w:val="14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 xml:space="preserve"> (*) Sujeto a la cantidad de propuestas de postulación que sean recibidas. </w:t>
      </w:r>
    </w:p>
    <w:p w:rsidR="00867F29" w:rsidRPr="003F5D01" w:rsidRDefault="00867F29" w:rsidP="002A433D">
      <w:pPr>
        <w:jc w:val="both"/>
        <w:rPr>
          <w:rFonts w:asciiTheme="minorHAnsi" w:hAnsiTheme="minorHAnsi" w:cstheme="minorHAnsi"/>
          <w:color w:val="000000" w:themeColor="text1"/>
          <w:sz w:val="28"/>
          <w:szCs w:val="28"/>
          <w:lang w:val="es-PE"/>
        </w:rPr>
      </w:pPr>
      <w:r w:rsidRPr="003F5D01">
        <w:rPr>
          <w:rFonts w:asciiTheme="minorHAnsi" w:hAnsiTheme="minorHAnsi" w:cstheme="minorHAnsi"/>
          <w:iCs/>
          <w:color w:val="000000" w:themeColor="text1"/>
          <w:sz w:val="18"/>
          <w:szCs w:val="14"/>
        </w:rPr>
        <w:t>(**) Sujeto a la cantidad de postulantes y candidatos APTOS en la etapa de evaluación curricular.</w:t>
      </w:r>
    </w:p>
    <w:p w:rsidR="00867F29" w:rsidRPr="003F5D01" w:rsidRDefault="00867F29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3F5D01" w:rsidRPr="003F5D01" w:rsidRDefault="003F5D01" w:rsidP="00867F29">
      <w:pPr>
        <w:jc w:val="both"/>
        <w:rPr>
          <w:rFonts w:asciiTheme="minorHAnsi" w:hAnsiTheme="minorHAnsi" w:cstheme="minorHAnsi"/>
          <w:color w:val="000000" w:themeColor="text1"/>
        </w:rPr>
      </w:pPr>
    </w:p>
    <w:p w:rsidR="00867F29" w:rsidRPr="003F5D01" w:rsidRDefault="00012963" w:rsidP="00867F29">
      <w:pPr>
        <w:jc w:val="both"/>
        <w:rPr>
          <w:rFonts w:asciiTheme="minorHAnsi" w:hAnsiTheme="minorHAnsi" w:cstheme="minorHAnsi"/>
          <w:color w:val="000000" w:themeColor="text1"/>
        </w:rPr>
      </w:pPr>
      <w:r w:rsidRPr="003F5D01">
        <w:rPr>
          <w:rFonts w:asciiTheme="minorHAnsi" w:hAnsiTheme="minorHAnsi" w:cstheme="minorHAnsi"/>
          <w:color w:val="000000" w:themeColor="text1"/>
        </w:rPr>
        <w:t>Lima,</w:t>
      </w:r>
      <w:r w:rsidR="008B0E2A" w:rsidRPr="003F5D01">
        <w:rPr>
          <w:rFonts w:asciiTheme="minorHAnsi" w:hAnsiTheme="minorHAnsi" w:cstheme="minorHAnsi"/>
          <w:color w:val="000000" w:themeColor="text1"/>
        </w:rPr>
        <w:t xml:space="preserve"> </w:t>
      </w:r>
      <w:r w:rsidR="003F5D01" w:rsidRPr="003F5D01">
        <w:rPr>
          <w:rFonts w:asciiTheme="minorHAnsi" w:hAnsiTheme="minorHAnsi" w:cstheme="minorHAnsi"/>
          <w:color w:val="000000" w:themeColor="text1"/>
        </w:rPr>
        <w:t>0</w:t>
      </w:r>
      <w:r w:rsidR="002A433D">
        <w:rPr>
          <w:rFonts w:asciiTheme="minorHAnsi" w:hAnsiTheme="minorHAnsi" w:cstheme="minorHAnsi"/>
          <w:color w:val="000000" w:themeColor="text1"/>
        </w:rPr>
        <w:t>7</w:t>
      </w:r>
      <w:r w:rsidR="003F5D01" w:rsidRPr="003F5D01">
        <w:rPr>
          <w:rFonts w:asciiTheme="minorHAnsi" w:hAnsiTheme="minorHAnsi" w:cstheme="minorHAnsi"/>
          <w:color w:val="000000" w:themeColor="text1"/>
        </w:rPr>
        <w:t xml:space="preserve"> de octu</w:t>
      </w:r>
      <w:r w:rsidR="00867F29" w:rsidRPr="003F5D01">
        <w:rPr>
          <w:rFonts w:asciiTheme="minorHAnsi" w:hAnsiTheme="minorHAnsi" w:cstheme="minorHAnsi"/>
          <w:color w:val="000000" w:themeColor="text1"/>
        </w:rPr>
        <w:t>bre de 2020.</w:t>
      </w:r>
    </w:p>
    <w:p w:rsidR="00E676DF" w:rsidRPr="003F5D01" w:rsidRDefault="00867F29" w:rsidP="00867F29">
      <w:pPr>
        <w:jc w:val="both"/>
        <w:rPr>
          <w:rFonts w:asciiTheme="minorHAnsi" w:hAnsiTheme="minorHAnsi" w:cstheme="minorHAnsi"/>
          <w:b/>
          <w:color w:val="000000" w:themeColor="text1"/>
          <w:sz w:val="28"/>
          <w:szCs w:val="28"/>
        </w:rPr>
      </w:pPr>
      <w:r w:rsidRPr="003F5D01">
        <w:rPr>
          <w:rFonts w:asciiTheme="minorHAnsi" w:hAnsiTheme="minorHAnsi" w:cstheme="minorHAnsi"/>
          <w:b/>
          <w:color w:val="000000" w:themeColor="text1"/>
          <w:sz w:val="28"/>
          <w:szCs w:val="28"/>
        </w:rPr>
        <w:t>COMITÉ DE SELECCION</w:t>
      </w:r>
    </w:p>
    <w:sectPr w:rsidR="00E676DF" w:rsidRPr="003F5D01" w:rsidSect="005E6504">
      <w:headerReference w:type="default" r:id="rId9"/>
      <w:footerReference w:type="default" r:id="rId10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FAB" w:rsidRDefault="00CB7FAB">
      <w:r>
        <w:separator/>
      </w:r>
    </w:p>
  </w:endnote>
  <w:endnote w:type="continuationSeparator" w:id="0">
    <w:p w:rsidR="00CB7FAB" w:rsidRDefault="00CB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Pr="009114A9" w:rsidRDefault="0012156D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12715F" wp14:editId="589416C3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57A1" w:rsidRDefault="00CB7FAB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:rsidR="009657A1" w:rsidRPr="00A96CDC" w:rsidRDefault="0012156D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127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:rsidR="009657A1" w:rsidRDefault="006A5D17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:rsidR="009657A1" w:rsidRPr="00A96CDC" w:rsidRDefault="0012156D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3A1B18" wp14:editId="042E42E9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425885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:rsidR="00B4365E" w:rsidRPr="009657A1" w:rsidRDefault="0012156D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C99A4A" wp14:editId="3A310B2F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365E" w:rsidRPr="003E7B82" w:rsidRDefault="0012156D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  <w:p w:rsidR="00B4365E" w:rsidRPr="003E7B82" w:rsidRDefault="00CB7FAB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C99A4A" id="Text Box 4" o:spid="_x0000_s1027" type="#_x0000_t202" style="position:absolute;margin-left:306.75pt;margin-top:6.15pt;width:11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:rsidR="00B4365E" w:rsidRPr="003E7B82" w:rsidRDefault="0012156D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  <w:p w:rsidR="00B4365E" w:rsidRPr="003E7B82" w:rsidRDefault="006A5D17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FAB" w:rsidRDefault="00CB7FAB">
      <w:r>
        <w:separator/>
      </w:r>
    </w:p>
  </w:footnote>
  <w:footnote w:type="continuationSeparator" w:id="0">
    <w:p w:rsidR="00CB7FAB" w:rsidRDefault="00CB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5E" w:rsidRDefault="0012156D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68BDE505" wp14:editId="5807E614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4365E" w:rsidRDefault="00CB7FAB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:rsidR="00370179" w:rsidRPr="00B837C3" w:rsidRDefault="0012156D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:rsidR="00B4365E" w:rsidRPr="009657A1" w:rsidRDefault="0012156D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F29"/>
    <w:rsid w:val="00012963"/>
    <w:rsid w:val="000F2354"/>
    <w:rsid w:val="0012156D"/>
    <w:rsid w:val="0017492F"/>
    <w:rsid w:val="002A433D"/>
    <w:rsid w:val="00350BC9"/>
    <w:rsid w:val="003A496F"/>
    <w:rsid w:val="003F5D01"/>
    <w:rsid w:val="00445217"/>
    <w:rsid w:val="0046720C"/>
    <w:rsid w:val="005930D6"/>
    <w:rsid w:val="006A5D17"/>
    <w:rsid w:val="006C3EC4"/>
    <w:rsid w:val="006C6531"/>
    <w:rsid w:val="0071573A"/>
    <w:rsid w:val="00717C45"/>
    <w:rsid w:val="00746B9D"/>
    <w:rsid w:val="00780504"/>
    <w:rsid w:val="007A7CC0"/>
    <w:rsid w:val="00867F29"/>
    <w:rsid w:val="008B0E2A"/>
    <w:rsid w:val="008C20B9"/>
    <w:rsid w:val="00923DA2"/>
    <w:rsid w:val="00962B67"/>
    <w:rsid w:val="00A96B7F"/>
    <w:rsid w:val="00AC3C6A"/>
    <w:rsid w:val="00B23222"/>
    <w:rsid w:val="00CB7FAB"/>
    <w:rsid w:val="00D66C57"/>
    <w:rsid w:val="00DC5102"/>
    <w:rsid w:val="00E676DF"/>
    <w:rsid w:val="00EB5C90"/>
    <w:rsid w:val="00F565AE"/>
    <w:rsid w:val="00F90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58D9BE"/>
  <w15:docId w15:val="{D60E52B5-8440-4EE1-9C66-1A958D471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F29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867F29"/>
    <w:rPr>
      <w:color w:val="0000FF"/>
      <w:u w:val="single"/>
    </w:rPr>
  </w:style>
  <w:style w:type="paragraph" w:styleId="Encabezado">
    <w:name w:val="header"/>
    <w:basedOn w:val="Normal"/>
    <w:link w:val="EncabezadoCar"/>
    <w:rsid w:val="00867F2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Piedepgina">
    <w:name w:val="footer"/>
    <w:basedOn w:val="Normal"/>
    <w:link w:val="PiedepginaCar"/>
    <w:rsid w:val="00867F2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867F29"/>
    <w:rPr>
      <w:rFonts w:ascii="Times New Roman" w:eastAsia="MS Mincho" w:hAnsi="Times New Roman" w:cs="Times New Roman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867F29"/>
    <w:pPr>
      <w:spacing w:after="0" w:line="240" w:lineRule="auto"/>
    </w:pPr>
    <w:rPr>
      <w:rFonts w:ascii="Calibri" w:eastAsia="Times New Roman" w:hAnsi="Calibri" w:cs="Times New Roman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867F29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867F2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7F2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7F29"/>
    <w:rPr>
      <w:rFonts w:ascii="Tahoma" w:eastAsia="MS Mincho" w:hAnsi="Tahoma" w:cs="Tahoma"/>
      <w:sz w:val="16"/>
      <w:szCs w:val="16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temas.conadisperu.gob.pe/websrao/public/convocatoria/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stemas.conadisperu.gob.pe/websrao/public/convocatoria/202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istemas.conadisperu.gob.pe/websrao/public/convocatoria/2020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 Waldir</cp:lastModifiedBy>
  <cp:revision>2</cp:revision>
  <cp:lastPrinted>2020-10-03T03:46:00Z</cp:lastPrinted>
  <dcterms:created xsi:type="dcterms:W3CDTF">2020-10-09T22:13:00Z</dcterms:created>
  <dcterms:modified xsi:type="dcterms:W3CDTF">2020-10-09T22:13:00Z</dcterms:modified>
</cp:coreProperties>
</file>