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29D490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107940">
        <w:rPr>
          <w:rFonts w:asciiTheme="minorHAnsi" w:hAnsiTheme="minorHAnsi"/>
          <w:b/>
          <w:sz w:val="32"/>
          <w:szCs w:val="32"/>
        </w:rPr>
        <w:t>2</w:t>
      </w:r>
      <w:r w:rsidR="007A4762">
        <w:rPr>
          <w:rFonts w:asciiTheme="minorHAnsi" w:hAnsiTheme="minorHAnsi"/>
          <w:b/>
          <w:sz w:val="32"/>
          <w:szCs w:val="32"/>
        </w:rPr>
        <w:t>9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4A0D4AC9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7A4762">
        <w:rPr>
          <w:rFonts w:asciiTheme="minorHAnsi" w:hAnsiTheme="minorHAnsi"/>
          <w:b/>
          <w:sz w:val="32"/>
          <w:szCs w:val="32"/>
        </w:rPr>
        <w:t>070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BA99D82" w14:textId="7AFAECD7" w:rsidR="00107940" w:rsidRDefault="00107940" w:rsidP="00107940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 xml:space="preserve">Se comunica al público en general </w:t>
      </w:r>
      <w:r>
        <w:rPr>
          <w:rFonts w:asciiTheme="minorHAnsi" w:hAnsiTheme="minorHAnsi"/>
        </w:rPr>
        <w:t xml:space="preserve">que se está procediendo a ampliar las fechas de presentación de propuestas </w:t>
      </w:r>
      <w:r w:rsidR="007A4762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postulación debido a que varios postulantes han reportado inconvenientes con la plataforma de postulación virtual,</w:t>
      </w:r>
      <w:r w:rsidRPr="00394B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 ese sentido, adjuntamos el </w:t>
      </w:r>
      <w:r>
        <w:rPr>
          <w:rFonts w:asciiTheme="minorHAnsi" w:hAnsiTheme="minorHAnsi" w:cs="Arial"/>
          <w:lang w:val="es-PE"/>
        </w:rPr>
        <w:t xml:space="preserve">nuevo cronograma quedando de la siguiente manera; </w:t>
      </w: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10861585" w:rsidR="00833EDE" w:rsidRPr="00833EDE" w:rsidRDefault="00833EDE" w:rsidP="007A4762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</w:t>
            </w:r>
            <w:r w:rsidR="007A4762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3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72063CA5" w:rsidR="00833EDE" w:rsidRPr="00833EDE" w:rsidRDefault="00833EDE" w:rsidP="007A4762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</w:t>
            </w:r>
            <w:r w:rsidR="007A4762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3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4F4AA655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07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</w:t>
            </w:r>
            <w:r w:rsidR="00CD7FA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12, y 1</w:t>
            </w:r>
            <w:r w:rsidR="007A4762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3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7F41200F" w:rsidR="00833EDE" w:rsidRPr="00833EDE" w:rsidRDefault="0024709F" w:rsidP="007A4762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7A4762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</w:t>
            </w:r>
            <w:r w:rsidR="007A4762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0F6D56A1" w:rsidR="00833EDE" w:rsidRPr="00833EDE" w:rsidRDefault="007A4762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CD7FA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71FE0294" w:rsidR="00833EDE" w:rsidRPr="00833EDE" w:rsidRDefault="007A4762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320A4F73" w:rsidR="00833EDE" w:rsidRPr="00833EDE" w:rsidRDefault="007A4762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096C4CB" w:rsidR="00833EDE" w:rsidRPr="00833EDE" w:rsidRDefault="007A4762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19, 20,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21, 22 y 25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2E48D76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1C78E1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23FB77C2" w:rsidR="00DB5077" w:rsidRDefault="00107940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12</w:t>
      </w:r>
      <w:r w:rsidR="00833EDE"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  <w:bookmarkStart w:id="1" w:name="_GoBack"/>
      <w:bookmarkEnd w:id="1"/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07940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C78E1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4762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D7FA0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72C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20AB-9523-45E0-A27F-99A740DE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2021-10-11T05:27:00Z</cp:lastPrinted>
  <dcterms:created xsi:type="dcterms:W3CDTF">2021-10-13T17:28:00Z</dcterms:created>
  <dcterms:modified xsi:type="dcterms:W3CDTF">2021-10-13T17:28:00Z</dcterms:modified>
</cp:coreProperties>
</file>